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50E75" w14:textId="76D2DACD" w:rsidR="00DC4538" w:rsidRPr="00694B62" w:rsidRDefault="00DC4538" w:rsidP="00DC4538">
      <w:pPr>
        <w:pStyle w:val="IEAEBCH2"/>
        <w:rPr>
          <w:b w:val="0"/>
          <w:bCs/>
          <w:i/>
          <w:iCs/>
          <w:color w:val="000000" w:themeColor="text1"/>
        </w:rPr>
      </w:pPr>
      <w:r w:rsidRPr="00632C76">
        <w:rPr>
          <w:noProof/>
        </w:rPr>
        <w:drawing>
          <wp:anchor distT="0" distB="0" distL="114300" distR="114300" simplePos="0" relativeHeight="251658241" behindDoc="0" locked="0" layoutInCell="1" hidden="0" allowOverlap="1" wp14:anchorId="199431FD" wp14:editId="654E7FBD">
            <wp:simplePos x="0" y="0"/>
            <wp:positionH relativeFrom="column">
              <wp:posOffset>4747260</wp:posOffset>
            </wp:positionH>
            <wp:positionV relativeFrom="paragraph">
              <wp:posOffset>-601980</wp:posOffset>
            </wp:positionV>
            <wp:extent cx="1565910" cy="827405"/>
            <wp:effectExtent l="0" t="0" r="0" b="0"/>
            <wp:wrapNone/>
            <wp:docPr id="1665134569" name="image3.png" descr="Logo_EBC_CMYK_327x173"/>
            <wp:cNvGraphicFramePr/>
            <a:graphic xmlns:a="http://schemas.openxmlformats.org/drawingml/2006/main">
              <a:graphicData uri="http://schemas.openxmlformats.org/drawingml/2006/picture">
                <pic:pic xmlns:pic="http://schemas.openxmlformats.org/drawingml/2006/picture">
                  <pic:nvPicPr>
                    <pic:cNvPr id="0" name="image3.png" descr="Logo_EBC_CMYK_327x173"/>
                    <pic:cNvPicPr preferRelativeResize="0"/>
                  </pic:nvPicPr>
                  <pic:blipFill>
                    <a:blip r:embed="rId11"/>
                    <a:srcRect/>
                    <a:stretch>
                      <a:fillRect/>
                    </a:stretch>
                  </pic:blipFill>
                  <pic:spPr>
                    <a:xfrm>
                      <a:off x="0" y="0"/>
                      <a:ext cx="1565910" cy="827405"/>
                    </a:xfrm>
                    <a:prstGeom prst="rect">
                      <a:avLst/>
                    </a:prstGeom>
                    <a:ln/>
                  </pic:spPr>
                </pic:pic>
              </a:graphicData>
            </a:graphic>
            <wp14:sizeRelH relativeFrom="margin">
              <wp14:pctWidth>0</wp14:pctWidth>
            </wp14:sizeRelH>
            <wp14:sizeRelV relativeFrom="margin">
              <wp14:pctHeight>0</wp14:pctHeight>
            </wp14:sizeRelV>
          </wp:anchor>
        </w:drawing>
      </w:r>
      <w:r w:rsidRPr="00632C76">
        <w:rPr>
          <w:rFonts w:cs="Arial"/>
          <w:noProof/>
          <w:position w:val="16"/>
          <w:sz w:val="32"/>
          <w:szCs w:val="32"/>
        </w:rPr>
        <mc:AlternateContent>
          <mc:Choice Requires="wps">
            <w:drawing>
              <wp:anchor distT="45720" distB="45720" distL="114300" distR="114300" simplePos="0" relativeHeight="251658242" behindDoc="0" locked="0" layoutInCell="1" allowOverlap="1" wp14:anchorId="0F8764C8" wp14:editId="58320E71">
                <wp:simplePos x="0" y="0"/>
                <wp:positionH relativeFrom="column">
                  <wp:posOffset>2894150</wp:posOffset>
                </wp:positionH>
                <wp:positionV relativeFrom="paragraph">
                  <wp:posOffset>-601351</wp:posOffset>
                </wp:positionV>
                <wp:extent cx="1447800" cy="1404620"/>
                <wp:effectExtent l="0" t="0" r="0" b="50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404620"/>
                        </a:xfrm>
                        <a:prstGeom prst="rect">
                          <a:avLst/>
                        </a:prstGeom>
                        <a:solidFill>
                          <a:srgbClr val="FFFFFF"/>
                        </a:solidFill>
                        <a:ln w="9525">
                          <a:noFill/>
                          <a:miter lim="800000"/>
                          <a:headEnd/>
                          <a:tailEnd/>
                        </a:ln>
                      </wps:spPr>
                      <wps:txbx>
                        <w:txbxContent>
                          <w:p w14:paraId="488EC8FA" w14:textId="20876239" w:rsidR="00DC4538" w:rsidRPr="00632C76" w:rsidRDefault="00DC4538" w:rsidP="00DC4538">
                            <w:r w:rsidRPr="00632C76">
                              <w:rPr>
                                <w:rFonts w:ascii="Arial" w:hAnsi="Arial" w:cs="Arial"/>
                                <w:position w:val="16"/>
                                <w:sz w:val="32"/>
                                <w:szCs w:val="32"/>
                              </w:rPr>
                              <w:t>ANNEX</w:t>
                            </w:r>
                            <w:r>
                              <w:rPr>
                                <w:rFonts w:ascii="Arial" w:hAnsi="Arial" w:cs="Arial"/>
                                <w:position w:val="16"/>
                                <w:sz w:val="32"/>
                                <w:szCs w:val="32"/>
                              </w:rPr>
                              <w:t xml:space="preserve"> </w:t>
                            </w:r>
                            <w:r>
                              <w:rPr>
                                <w:rFonts w:ascii="Arial" w:hAnsi="Arial" w:cs="Arial"/>
                                <w:b/>
                                <w:bCs/>
                                <w:color w:val="F47E2F"/>
                                <w:sz w:val="56"/>
                                <w:szCs w:val="56"/>
                              </w:rPr>
                              <w:t>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8764C8" id="_x0000_t202" coordsize="21600,21600" o:spt="202" path="m,l,21600r21600,l21600,xe">
                <v:stroke joinstyle="miter"/>
                <v:path gradientshapeok="t" o:connecttype="rect"/>
              </v:shapetype>
              <v:shape id="Text Box 2" o:spid="_x0000_s1026" type="#_x0000_t202" style="position:absolute;margin-left:227.9pt;margin-top:-47.35pt;width:114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ZtjDAIAAPcDAAAOAAAAZHJzL2Uyb0RvYy54bWysk9uO2yAQhu8r9R0Q942dKNmDFWe1zTZV&#10;pe1B2vYBMMYxKmboQGKnT98Be7PR9q6qLxB44Gfmm5/13dAZdlToNdiSz2c5Z8pKqLXdl/zH9927&#10;G858ELYWBqwq+Ul5frd5+2bdu0ItoAVTK2QkYn3Ru5K3Ibgiy7xsVSf8DJyyFGwAOxFoifusRtGT&#10;emeyRZ5fZT1g7RCk8p7+PoxBvkn6TaNk+No0XgVmSk65hTRiGqs4Zpu1KPYoXKvllIb4hyw6oS1d&#10;epZ6EEGwA+q/pDotETw0YSahy6BptFSpBqpmnr+q5qkVTqVaCI53Z0z+/8nKL8cn9w1ZGN7DQA1M&#10;RXj3CPKnZxa2rbB7dY8IfatETRfPI7Ksd76YjkbUvvBRpOo/Q01NFocASWhosItUqE5G6tSA0xm6&#10;GgKT8crl8vomp5Ck2HyZL68WqS2ZKJ6PO/Tho4KOxUnJkbqa5MXx0YeYjiiet8TbPBhd77QxaYH7&#10;amuQHQU5YJe+VMGrbcayvuS3q8UqKVuI55M5Oh3IoUZ3Jac06Rs9E3F8sHXaEoQ245wyMXbiE5GM&#10;cMJQDbQxcqqgPhEphNGJ9HJo0gL+5qwnF5bc/zoIVJyZT5Zo3xKdaNu0WK6uCQ3Dy0h1GRFWklTJ&#10;A2fjdBuS1RMHd09d2enE6yWTKVdyV8I4vYRo38t12vXyXjd/AAAA//8DAFBLAwQUAAYACAAAACEA&#10;tEkF198AAAALAQAADwAAAGRycy9kb3ducmV2LnhtbEyPy07DMBBF90j8gzVI7FqH0oQS4lQVFRsW&#10;SBQkWLrxJI7wS7abhr9nWMFyZo7unNtsZ2vYhDGN3gm4WRbA0HVejW4Q8P72tNgAS1k6JY13KOAb&#10;E2zby4tG1sqf3StOhzwwCnGplgJ0zqHmPHUarUxLH9DRrffRykxjHLiK8kzh1vBVUVTcytHRBy0D&#10;Pmrsvg4nK+DD6lHt48tnr8y0f+53ZZhjEOL6at49AMs45z8YfvVJHVpyOvqTU4kZAeuyJPUsYHG/&#10;vgNGRLW5pc2R0FVVAm8b/r9D+wMAAP//AwBQSwECLQAUAAYACAAAACEAtoM4kv4AAADhAQAAEwAA&#10;AAAAAAAAAAAAAAAAAAAAW0NvbnRlbnRfVHlwZXNdLnhtbFBLAQItABQABgAIAAAAIQA4/SH/1gAA&#10;AJQBAAALAAAAAAAAAAAAAAAAAC8BAABfcmVscy8ucmVsc1BLAQItABQABgAIAAAAIQCPwZtjDAIA&#10;APcDAAAOAAAAAAAAAAAAAAAAAC4CAABkcnMvZTJvRG9jLnhtbFBLAQItABQABgAIAAAAIQC0SQXX&#10;3wAAAAsBAAAPAAAAAAAAAAAAAAAAAGYEAABkcnMvZG93bnJldi54bWxQSwUGAAAAAAQABADzAAAA&#10;cgUAAAAA&#10;" stroked="f">
                <v:textbox style="mso-fit-shape-to-text:t">
                  <w:txbxContent>
                    <w:p w14:paraId="488EC8FA" w14:textId="20876239" w:rsidR="00DC4538" w:rsidRPr="00632C76" w:rsidRDefault="00DC4538" w:rsidP="00DC4538">
                      <w:r w:rsidRPr="00632C76">
                        <w:rPr>
                          <w:rFonts w:ascii="Arial" w:hAnsi="Arial" w:cs="Arial"/>
                          <w:position w:val="16"/>
                          <w:sz w:val="32"/>
                          <w:szCs w:val="32"/>
                        </w:rPr>
                        <w:t>ANNEX</w:t>
                      </w:r>
                      <w:r>
                        <w:rPr>
                          <w:rFonts w:ascii="Arial" w:hAnsi="Arial" w:cs="Arial"/>
                          <w:position w:val="16"/>
                          <w:sz w:val="32"/>
                          <w:szCs w:val="32"/>
                        </w:rPr>
                        <w:t xml:space="preserve"> </w:t>
                      </w:r>
                      <w:r>
                        <w:rPr>
                          <w:rFonts w:ascii="Arial" w:hAnsi="Arial" w:cs="Arial"/>
                          <w:b/>
                          <w:bCs/>
                          <w:color w:val="F47E2F"/>
                          <w:sz w:val="56"/>
                          <w:szCs w:val="56"/>
                        </w:rPr>
                        <w:t>XX</w:t>
                      </w:r>
                    </w:p>
                  </w:txbxContent>
                </v:textbox>
              </v:shape>
            </w:pict>
          </mc:Fallback>
        </mc:AlternateContent>
      </w:r>
      <w:r w:rsidR="00F13E11">
        <w:t>Executive Summary</w:t>
      </w:r>
      <w:r w:rsidRPr="00632C76">
        <w:t>:</w:t>
      </w:r>
      <w:r w:rsidRPr="00112B92">
        <w:t xml:space="preserve"> </w:t>
      </w:r>
      <w:r w:rsidR="00694B62" w:rsidRPr="00694B62">
        <w:rPr>
          <w:b w:val="0"/>
          <w:bCs/>
          <w:i/>
          <w:iCs/>
          <w:color w:val="000000" w:themeColor="text1"/>
        </w:rPr>
        <w:t>(max 2 pages)</w:t>
      </w:r>
    </w:p>
    <w:p w14:paraId="4D184C36" w14:textId="6425F914" w:rsidR="00DC4538" w:rsidRPr="00632C76" w:rsidRDefault="00DC4538" w:rsidP="00DC4538">
      <w:pPr>
        <w:pStyle w:val="IEAEBCH1"/>
      </w:pPr>
      <w:r w:rsidRPr="00632C76">
        <w:rPr>
          <w:noProof/>
        </w:rPr>
        <mc:AlternateContent>
          <mc:Choice Requires="wps">
            <w:drawing>
              <wp:anchor distT="0" distB="0" distL="114300" distR="114300" simplePos="0" relativeHeight="251658240" behindDoc="0" locked="0" layoutInCell="1" allowOverlap="1" wp14:anchorId="1360F153" wp14:editId="5B7576D3">
                <wp:simplePos x="0" y="0"/>
                <wp:positionH relativeFrom="margin">
                  <wp:posOffset>9525</wp:posOffset>
                </wp:positionH>
                <wp:positionV relativeFrom="paragraph">
                  <wp:posOffset>814070</wp:posOffset>
                </wp:positionV>
                <wp:extent cx="6648450" cy="47625"/>
                <wp:effectExtent l="19050" t="19050" r="19050" b="28575"/>
                <wp:wrapNone/>
                <wp:docPr id="1572293410" name="Straight Connector 7"/>
                <wp:cNvGraphicFramePr/>
                <a:graphic xmlns:a="http://schemas.openxmlformats.org/drawingml/2006/main">
                  <a:graphicData uri="http://schemas.microsoft.com/office/word/2010/wordprocessingShape">
                    <wps:wsp>
                      <wps:cNvCnPr/>
                      <wps:spPr>
                        <a:xfrm>
                          <a:off x="0" y="0"/>
                          <a:ext cx="6648450" cy="47625"/>
                        </a:xfrm>
                        <a:prstGeom prst="line">
                          <a:avLst/>
                        </a:prstGeom>
                        <a:ln w="38100">
                          <a:solidFill>
                            <a:srgbClr val="F47E2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line id="Straight Connector 7" style="position:absolute;z-index:251659264;visibility:visible;mso-wrap-style:square;mso-wrap-distance-left:9pt;mso-wrap-distance-top:0;mso-wrap-distance-right:9pt;mso-wrap-distance-bottom:0;mso-position-horizontal:absolute;mso-position-horizontal-relative:margin;mso-position-vertical:absolute;mso-position-vertical-relative:text" o:spid="_x0000_s1026" strokecolor="#f47e2f" strokeweight="3pt" from=".75pt,64.1pt" to="524.25pt,67.85pt" w14:anchorId="038319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o8hxgEAAOMDAAAOAAAAZHJzL2Uyb0RvYy54bWysU8tu2zAQvBfIPxC815JcxzEEyzkkcS9F&#10;G/TxATS1tAjwBZK15L/vkpLloAkKtOiFIrk7s7PD1fZ+0IqcwAdpTUOrRUkJGG5baY4N/fF9/35D&#10;SYjMtExZAw09Q6D3u5t3297VsLSdVS14giQm1L1raBejq4si8A40CwvrwGBQWK9ZxKM/Fq1nPbJr&#10;VSzLcl301rfOWw4h4O3jGKS7zC8E8PhFiACRqIaitphXn9dDWovdltVHz1wn+SSD/YMKzaTBojPV&#10;I4uM/PTyFZWW3NtgRVxwqwsrhOSQe8BuqvK3br51zEHuBc0JbrYp/D9a/vn0YJ492tC7UAf37FMX&#10;g/A6fVEfGbJZ59ksGCLheLlerzarW/SUY2x1t17eJjOLK9j5ED+C1SRtGqqkSb2wmp0+hTimXlLS&#10;tTKkb+iHTVWWOS1YJdu9VCoFgz8eHpQnJ4bvuF/dPS33U7UXaVhbGZRw7STv4lnBWOArCCJb1F6N&#10;FdKQwUzLOAcTq4lXGcxOMIESZuAk7U/AKT9BIQ/g34BnRK5sTZzBWhrr35Idh4tkMeZfHBj7ThYc&#10;bHvOb5ytwUnK7zRNfRrVl+cMv/6bu18AAAD//wMAUEsDBBQABgAIAAAAIQB24XE+3wAAAAoBAAAP&#10;AAAAZHJzL2Rvd25yZXYueG1sTE9BTsMwELwj8QdrkbhU1CZQiEKcClXlhKKKBKlXNzZJRLyObDcN&#10;vJ7tqZx2Z2c0M5uvZzuwyfjQO5RwvxTADDZO99hK+Kzf7lJgISrUanBoJPyYAOvi+ipXmXYn/DBT&#10;FVtGJhgyJaGLccw4D01nrApLNxok7st5qyJB33Lt1YnM7cATIZ64VT1SQqdGs+lM810drYTdvvyt&#10;Fu9lvd/govVTLXbldivl7c38+gIsmjlexHCuT9WhoE4Hd0Qd2EB4RUIaSZoAO/PiMaXTgbaH1TPw&#10;Iuf/Xyj+AAAA//8DAFBLAQItABQABgAIAAAAIQC2gziS/gAAAOEBAAATAAAAAAAAAAAAAAAAAAAA&#10;AABbQ29udGVudF9UeXBlc10ueG1sUEsBAi0AFAAGAAgAAAAhADj9If/WAAAAlAEAAAsAAAAAAAAA&#10;AAAAAAAALwEAAF9yZWxzLy5yZWxzUEsBAi0AFAAGAAgAAAAhAEQ6jyHGAQAA4wMAAA4AAAAAAAAA&#10;AAAAAAAALgIAAGRycy9lMm9Eb2MueG1sUEsBAi0AFAAGAAgAAAAhAHbhcT7fAAAACgEAAA8AAAAA&#10;AAAAAAAAAAAAIAQAAGRycy9kb3ducmV2LnhtbFBLBQYAAAAABAAEAPMAAAAsBQAAAAA=&#10;">
                <v:stroke joinstyle="miter"/>
                <w10:wrap anchorx="margin"/>
              </v:line>
            </w:pict>
          </mc:Fallback>
        </mc:AlternateContent>
      </w:r>
      <w:r w:rsidR="00AB3B23" w:rsidRPr="00AB3B23">
        <w:rPr>
          <w:noProof/>
        </w:rPr>
        <w:t>[</w:t>
      </w:r>
      <w:r w:rsidR="00D701F3" w:rsidRPr="00AB3B23">
        <w:rPr>
          <w:noProof/>
        </w:rPr>
        <w:t xml:space="preserve">Insert One Line Title Here </w:t>
      </w:r>
      <w:r w:rsidR="00843CEA" w:rsidRPr="00165CCA">
        <w:rPr>
          <w:noProof/>
          <w:sz w:val="28"/>
          <w:szCs w:val="28"/>
        </w:rPr>
        <w:t xml:space="preserve">- specifically describe what this </w:t>
      </w:r>
      <w:r w:rsidR="00843CEA">
        <w:rPr>
          <w:noProof/>
          <w:sz w:val="28"/>
          <w:szCs w:val="28"/>
        </w:rPr>
        <w:t>summary</w:t>
      </w:r>
      <w:r w:rsidR="00843CEA" w:rsidRPr="00165CCA">
        <w:rPr>
          <w:noProof/>
          <w:sz w:val="28"/>
          <w:szCs w:val="28"/>
        </w:rPr>
        <w:t xml:space="preserve"> is about, do not use full Annex title</w:t>
      </w:r>
      <w:r w:rsidR="00AB3B23" w:rsidRPr="00AB3B23">
        <w:rPr>
          <w:noProof/>
        </w:rPr>
        <w:t>]</w:t>
      </w:r>
    </w:p>
    <w:p w14:paraId="383085D0" w14:textId="4D390017" w:rsidR="00DC4538" w:rsidRPr="00632C76" w:rsidRDefault="00DC4538" w:rsidP="00DC4538">
      <w:pPr>
        <w:pStyle w:val="IEAEBCBodytype"/>
      </w:pPr>
    </w:p>
    <w:p w14:paraId="47AF91C2" w14:textId="1572C486" w:rsidR="00D701F3" w:rsidRDefault="00D701F3" w:rsidP="00D701F3">
      <w:pPr>
        <w:pStyle w:val="IEAEBCBodytype"/>
      </w:pPr>
      <w:r w:rsidRPr="4E1D00B8">
        <w:rPr>
          <w:rFonts w:eastAsia="Calibri"/>
        </w:rPr>
        <w:t>[</w:t>
      </w:r>
      <w:r w:rsidR="2AA20EF6" w:rsidRPr="4E1D00B8">
        <w:rPr>
          <w:rFonts w:eastAsia="Calibri"/>
        </w:rPr>
        <w:t xml:space="preserve">OVERVIEW OF THE </w:t>
      </w:r>
      <w:r w:rsidR="000D3368" w:rsidRPr="4E1D00B8">
        <w:rPr>
          <w:rFonts w:eastAsia="Calibri"/>
        </w:rPr>
        <w:t>ISSUE</w:t>
      </w:r>
      <w:r w:rsidRPr="4E1D00B8">
        <w:rPr>
          <w:rFonts w:eastAsia="Calibri"/>
        </w:rPr>
        <w:t>]</w:t>
      </w:r>
    </w:p>
    <w:p w14:paraId="3577932C" w14:textId="1EC562FA" w:rsidR="00D701F3" w:rsidRDefault="003B5CC3" w:rsidP="00D701F3">
      <w:pPr>
        <w:pStyle w:val="IEAEBCBodytype"/>
      </w:pPr>
      <w:r>
        <w:rPr>
          <w:noProof/>
        </w:rPr>
        <w:drawing>
          <wp:anchor distT="0" distB="0" distL="114300" distR="114300" simplePos="0" relativeHeight="251658243" behindDoc="0" locked="0" layoutInCell="1" hidden="0" allowOverlap="1" wp14:anchorId="3A44BD40" wp14:editId="17A0B31F">
            <wp:simplePos x="0" y="0"/>
            <wp:positionH relativeFrom="margin">
              <wp:posOffset>4787900</wp:posOffset>
            </wp:positionH>
            <wp:positionV relativeFrom="paragraph">
              <wp:posOffset>3175</wp:posOffset>
            </wp:positionV>
            <wp:extent cx="1249680" cy="1237615"/>
            <wp:effectExtent l="0" t="0" r="7620" b="635"/>
            <wp:wrapNone/>
            <wp:docPr id="2" name="image1.jpg" descr="A logo of a company&#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1.jpg" descr="A logo of a company&#10;&#10;Description automatically generated"/>
                    <pic:cNvPicPr preferRelativeResize="0"/>
                  </pic:nvPicPr>
                  <pic:blipFill>
                    <a:blip r:embed="rId12"/>
                    <a:srcRect/>
                    <a:stretch>
                      <a:fillRect/>
                    </a:stretch>
                  </pic:blipFill>
                  <pic:spPr>
                    <a:xfrm>
                      <a:off x="0" y="0"/>
                      <a:ext cx="1249680" cy="1237615"/>
                    </a:xfrm>
                    <a:prstGeom prst="rect">
                      <a:avLst/>
                    </a:prstGeom>
                    <a:ln/>
                  </pic:spPr>
                </pic:pic>
              </a:graphicData>
            </a:graphic>
          </wp:anchor>
        </w:drawing>
      </w:r>
      <w:r w:rsidR="00D701F3">
        <w:rPr>
          <w:rFonts w:eastAsia="Calibri"/>
          <w:i/>
        </w:rPr>
        <w:t>150 – 170 words or 25% of the document</w:t>
      </w:r>
    </w:p>
    <w:p w14:paraId="4F9F2C2B" w14:textId="3B1D75BD" w:rsidR="002F444E" w:rsidRPr="00CC5B6B" w:rsidRDefault="002F444E" w:rsidP="002F444E">
      <w:pPr>
        <w:pStyle w:val="IEAEBCBodytype"/>
        <w:ind w:right="1982"/>
        <w:rPr>
          <w:lang w:val="en-US"/>
        </w:rPr>
      </w:pPr>
      <w:r w:rsidRPr="003B5CC3">
        <w:t xml:space="preserve">Provide an overview for busy readers. Summarise the </w:t>
      </w:r>
      <w:r w:rsidR="222EAC4E" w:rsidRPr="003B5CC3">
        <w:t>problem that needs solving</w:t>
      </w:r>
      <w:r w:rsidRPr="003B5CC3">
        <w:t xml:space="preserve">, and why it is important for the policymaker. </w:t>
      </w:r>
    </w:p>
    <w:p w14:paraId="286E424B" w14:textId="77777777" w:rsidR="002F444E" w:rsidRPr="00CC5B6B" w:rsidRDefault="002F444E" w:rsidP="002F444E">
      <w:pPr>
        <w:pStyle w:val="IEAEBCBodytype"/>
        <w:ind w:right="1982"/>
        <w:rPr>
          <w:lang w:val="en-US"/>
        </w:rPr>
      </w:pPr>
      <w:r w:rsidRPr="003B5CC3">
        <w:t>Tell the reader what information can be found in the main report that is relevant to them.</w:t>
      </w:r>
      <w:r w:rsidRPr="00CC5B6B">
        <w:rPr>
          <w:lang w:val="en-US"/>
        </w:rPr>
        <w:t> </w:t>
      </w:r>
    </w:p>
    <w:p w14:paraId="20AA7235" w14:textId="51EDB590" w:rsidR="00DC4538" w:rsidRPr="00E40599" w:rsidRDefault="002F444E" w:rsidP="00E40599">
      <w:pPr>
        <w:pStyle w:val="IEAEBCBodytype"/>
        <w:ind w:right="1982"/>
        <w:rPr>
          <w:lang w:val="en-US"/>
        </w:rPr>
      </w:pPr>
      <w:r w:rsidRPr="003B5CC3">
        <w:t>Option: Include a simple graph or diagram that illustrates the importance of the issue/most significant recommendation. Show units of measurement and use terms accessible to a generalist audience.  </w:t>
      </w:r>
      <w:r w:rsidR="54C6B4D9">
        <w:t>This should be easily understood without specialist knowledge.</w:t>
      </w:r>
    </w:p>
    <w:p w14:paraId="45EC0E94" w14:textId="5BA5146B" w:rsidR="00DC4538" w:rsidRPr="00632C76" w:rsidRDefault="000D3368" w:rsidP="00DC4538">
      <w:pPr>
        <w:pStyle w:val="IEAEBCH2"/>
      </w:pPr>
      <w:r>
        <w:t>Key findings</w:t>
      </w:r>
      <w:r w:rsidR="00DC4538" w:rsidRPr="00632C76">
        <w:t xml:space="preserve"> for policymakers</w:t>
      </w:r>
    </w:p>
    <w:p w14:paraId="2406CBB9" w14:textId="7018A356" w:rsidR="00D701F3" w:rsidRPr="003B5CC3" w:rsidRDefault="00D701F3" w:rsidP="002F444E">
      <w:pPr>
        <w:pStyle w:val="IEAEBCBodytypebullet"/>
        <w:numPr>
          <w:ilvl w:val="0"/>
          <w:numId w:val="0"/>
        </w:numPr>
        <w:ind w:left="227" w:hanging="227"/>
        <w:rPr>
          <w:i/>
          <w:iCs/>
        </w:rPr>
      </w:pPr>
      <w:r w:rsidRPr="003B5CC3">
        <w:rPr>
          <w:i/>
          <w:iCs/>
        </w:rPr>
        <w:t>200 words or 35% of the document</w:t>
      </w:r>
    </w:p>
    <w:p w14:paraId="4B804DEA" w14:textId="6EEA08E4" w:rsidR="002F444E" w:rsidRPr="003B5CC3" w:rsidRDefault="002F444E" w:rsidP="4E1D00B8">
      <w:pPr>
        <w:pStyle w:val="IEAEBCBodytype"/>
        <w:rPr>
          <w:lang w:val="en-US"/>
        </w:rPr>
      </w:pPr>
      <w:r w:rsidRPr="003B5CC3">
        <w:t>State what</w:t>
      </w:r>
      <w:r w:rsidR="645E5CDE" w:rsidRPr="003B5CC3">
        <w:t xml:space="preserve"> this research shows which</w:t>
      </w:r>
      <w:r w:rsidRPr="003B5CC3">
        <w:t xml:space="preserve"> is new or different, and what policymakers need to know. Present in sequential order or in order of importance. </w:t>
      </w:r>
      <w:r w:rsidRPr="003B5CC3">
        <w:rPr>
          <w:lang w:val="en-US"/>
        </w:rPr>
        <w:t> </w:t>
      </w:r>
    </w:p>
    <w:p w14:paraId="0C001D2F" w14:textId="68F5AF7C" w:rsidR="002F444E" w:rsidRPr="003B5CC3" w:rsidRDefault="002F444E" w:rsidP="002F444E">
      <w:pPr>
        <w:pStyle w:val="IEAEBCBodytypebullet"/>
        <w:numPr>
          <w:ilvl w:val="0"/>
          <w:numId w:val="0"/>
        </w:numPr>
        <w:ind w:left="227" w:hanging="227"/>
        <w:rPr>
          <w:rFonts w:eastAsia="Calibri"/>
        </w:rPr>
      </w:pPr>
      <w:r w:rsidRPr="003B5CC3">
        <w:rPr>
          <w:rFonts w:eastAsia="Calibri"/>
        </w:rPr>
        <w:t>Highlight what is new or different in this research – what does it show us that we did not know before?</w:t>
      </w:r>
    </w:p>
    <w:p w14:paraId="372E7B2F" w14:textId="5B8F8381" w:rsidR="002F444E" w:rsidRPr="003B5CC3" w:rsidRDefault="51258E0C" w:rsidP="31947782">
      <w:pPr>
        <w:pStyle w:val="IEAEBCBodytype"/>
        <w:rPr>
          <w:lang w:val="en-US"/>
        </w:rPr>
      </w:pPr>
      <w:r w:rsidRPr="003B5CC3">
        <w:t xml:space="preserve">State findings clearly and unambiguously, </w:t>
      </w:r>
      <w:r w:rsidRPr="003B5CC3">
        <w:rPr>
          <w:b/>
          <w:bCs/>
          <w:u w:val="single"/>
        </w:rPr>
        <w:t>without explaining methodology or any caveats</w:t>
      </w:r>
      <w:r w:rsidRPr="003B5CC3">
        <w:t xml:space="preserve"> around the certainty of results. </w:t>
      </w:r>
    </w:p>
    <w:p w14:paraId="69EE921B" w14:textId="754142BE" w:rsidR="002F444E" w:rsidRPr="003B5CC3" w:rsidRDefault="76346CCD" w:rsidP="003C32DE">
      <w:pPr>
        <w:pStyle w:val="IEAEBCBodytype"/>
        <w:rPr>
          <w:lang w:val="en-US"/>
        </w:rPr>
      </w:pPr>
      <w:r w:rsidRPr="003B5CC3">
        <w:t>Present</w:t>
      </w:r>
      <w:r w:rsidR="002F444E" w:rsidRPr="003B5CC3">
        <w:t xml:space="preserve"> findings</w:t>
      </w:r>
      <w:r w:rsidR="24D008DB" w:rsidRPr="003B5CC3">
        <w:t xml:space="preserve"> in order of significance</w:t>
      </w:r>
      <w:r w:rsidR="002F444E" w:rsidRPr="003B5CC3">
        <w:t>, briefly stating the public value, which can be further described later in the brief.</w:t>
      </w:r>
      <w:r w:rsidR="002F444E" w:rsidRPr="003B5CC3">
        <w:rPr>
          <w:lang w:val="en-US"/>
        </w:rPr>
        <w:t> </w:t>
      </w:r>
    </w:p>
    <w:p w14:paraId="33C25079" w14:textId="7C46FBE4" w:rsidR="00D701F3" w:rsidRDefault="00D701F3" w:rsidP="000D3368">
      <w:pPr>
        <w:pStyle w:val="IEAEBCBodytypebullet"/>
      </w:pPr>
      <w:r>
        <w:t xml:space="preserve"> [</w:t>
      </w:r>
      <w:r w:rsidR="000D3368">
        <w:rPr>
          <w:rFonts w:ascii="Calibri" w:eastAsia="Calibri" w:hAnsi="Calibri" w:cs="Calibri"/>
        </w:rPr>
        <w:t xml:space="preserve">KEY FINDING </w:t>
      </w:r>
      <w:r>
        <w:t>1]</w:t>
      </w:r>
    </w:p>
    <w:p w14:paraId="40960ABF" w14:textId="6878A39C" w:rsidR="00D701F3" w:rsidRDefault="00D701F3" w:rsidP="000D3368">
      <w:pPr>
        <w:pStyle w:val="IEAEBCBodytypebullet"/>
      </w:pPr>
      <w:r>
        <w:t xml:space="preserve"> [</w:t>
      </w:r>
      <w:r w:rsidR="000D3368">
        <w:rPr>
          <w:rFonts w:ascii="Calibri" w:eastAsia="Calibri" w:hAnsi="Calibri" w:cs="Calibri"/>
        </w:rPr>
        <w:t xml:space="preserve">KEY FINDING </w:t>
      </w:r>
      <w:r>
        <w:t>2]</w:t>
      </w:r>
    </w:p>
    <w:p w14:paraId="4B0458EB" w14:textId="0D6CFBB4" w:rsidR="00DC4538" w:rsidRPr="00632C76" w:rsidRDefault="00D701F3" w:rsidP="000D3368">
      <w:pPr>
        <w:pStyle w:val="IEAEBCBodytypebullet"/>
      </w:pPr>
      <w:r>
        <w:t xml:space="preserve"> [</w:t>
      </w:r>
      <w:r w:rsidR="000D3368">
        <w:rPr>
          <w:rFonts w:ascii="Calibri" w:eastAsia="Calibri" w:hAnsi="Calibri" w:cs="Calibri"/>
        </w:rPr>
        <w:t xml:space="preserve">KEY FINDING </w:t>
      </w:r>
      <w:r>
        <w:t>3]</w:t>
      </w:r>
    </w:p>
    <w:p w14:paraId="7BF0784A" w14:textId="51C67456" w:rsidR="00DC4538" w:rsidRDefault="00DC4538" w:rsidP="00DC4538">
      <w:pPr>
        <w:pStyle w:val="IEAEBCH2"/>
        <w:sectPr w:rsidR="00DC4538" w:rsidSect="00DC4538">
          <w:headerReference w:type="default" r:id="rId13"/>
          <w:footerReference w:type="default" r:id="rId14"/>
          <w:type w:val="continuous"/>
          <w:pgSz w:w="11906" w:h="16838"/>
          <w:pgMar w:top="1418" w:right="1418" w:bottom="1418" w:left="1418" w:header="709" w:footer="709" w:gutter="0"/>
          <w:cols w:space="720"/>
        </w:sectPr>
      </w:pPr>
      <w:r w:rsidRPr="00F9004F">
        <w:t xml:space="preserve">Background and </w:t>
      </w:r>
      <w:r>
        <w:t>c</w:t>
      </w:r>
      <w:r w:rsidRPr="00F9004F">
        <w:t>ontext</w:t>
      </w:r>
    </w:p>
    <w:p w14:paraId="3288094A" w14:textId="3622B4C3" w:rsidR="00CE4CC7" w:rsidRPr="00D701F3" w:rsidRDefault="00D701F3" w:rsidP="00D701F3">
      <w:pPr>
        <w:pStyle w:val="IEAEBCBodytype"/>
        <w:rPr>
          <w:i/>
          <w:iCs/>
        </w:rPr>
      </w:pPr>
      <w:r w:rsidRPr="00D701F3">
        <w:rPr>
          <w:i/>
          <w:iCs/>
        </w:rPr>
        <w:t>200 - 3</w:t>
      </w:r>
      <w:r w:rsidR="000D3368">
        <w:rPr>
          <w:i/>
          <w:iCs/>
        </w:rPr>
        <w:t>5</w:t>
      </w:r>
      <w:r w:rsidRPr="00D701F3">
        <w:rPr>
          <w:i/>
          <w:iCs/>
        </w:rPr>
        <w:t>0 words or 40% of the document</w:t>
      </w:r>
    </w:p>
    <w:p w14:paraId="0ADC5EFC" w14:textId="6C7D7999" w:rsidR="00D701F3" w:rsidRPr="00CE4CC7" w:rsidRDefault="00ED7754" w:rsidP="00CE4CC7">
      <w:pPr>
        <w:pStyle w:val="IEAEBCBodytype"/>
      </w:pPr>
      <w:r w:rsidRPr="00CE4CC7">
        <w:rPr>
          <w:noProof/>
        </w:rPr>
        <w:drawing>
          <wp:anchor distT="0" distB="0" distL="114300" distR="114300" simplePos="0" relativeHeight="251658244" behindDoc="0" locked="0" layoutInCell="1" allowOverlap="1" wp14:anchorId="1BBAB100" wp14:editId="63C207B7">
            <wp:simplePos x="0" y="0"/>
            <wp:positionH relativeFrom="margin">
              <wp:posOffset>-42213</wp:posOffset>
            </wp:positionH>
            <wp:positionV relativeFrom="paragraph">
              <wp:posOffset>80838</wp:posOffset>
            </wp:positionV>
            <wp:extent cx="1357630" cy="1176655"/>
            <wp:effectExtent l="0" t="0" r="0" b="4445"/>
            <wp:wrapSquare wrapText="bothSides"/>
            <wp:docPr id="3" name="image2.png" descr="Bar chart - icon by Adioma"/>
            <wp:cNvGraphicFramePr/>
            <a:graphic xmlns:a="http://schemas.openxmlformats.org/drawingml/2006/main">
              <a:graphicData uri="http://schemas.openxmlformats.org/drawingml/2006/picture">
                <pic:pic xmlns:pic="http://schemas.openxmlformats.org/drawingml/2006/picture">
                  <pic:nvPicPr>
                    <pic:cNvPr id="0" name="image2.png" descr="Bar chart - icon by Adioma"/>
                    <pic:cNvPicPr preferRelativeResize="0"/>
                  </pic:nvPicPr>
                  <pic:blipFill rotWithShape="1">
                    <a:blip r:embed="rId15">
                      <a:extLst>
                        <a:ext uri="{28A0092B-C50C-407E-A947-70E740481C1C}">
                          <a14:useLocalDpi xmlns:a14="http://schemas.microsoft.com/office/drawing/2010/main" val="0"/>
                        </a:ext>
                      </a:extLst>
                    </a:blip>
                    <a:srcRect t="5857" b="7429"/>
                    <a:stretch/>
                  </pic:blipFill>
                  <pic:spPr bwMode="auto">
                    <a:xfrm>
                      <a:off x="0" y="0"/>
                      <a:ext cx="1357630" cy="1176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BEE1143" w:rsidRPr="00CE4CC7">
        <w:t xml:space="preserve">Explain the significance or urgency of the topic and why </w:t>
      </w:r>
      <w:r w:rsidR="04228544" w:rsidRPr="00CE4CC7">
        <w:t xml:space="preserve">the audience of key decision makers such as journalists, senior executive and politicians, </w:t>
      </w:r>
      <w:r w:rsidR="0BEE1143" w:rsidRPr="00CE4CC7">
        <w:t>need to pay attention.</w:t>
      </w:r>
    </w:p>
    <w:p w14:paraId="3C0A5976" w14:textId="07B5DAE6" w:rsidR="003C32DE" w:rsidRPr="00CE4CC7" w:rsidRDefault="025D6A7F" w:rsidP="00CE4CC7">
      <w:pPr>
        <w:pStyle w:val="IEAEBCBodytype"/>
      </w:pPr>
      <w:r w:rsidRPr="00CE4CC7">
        <w:t>Quantify or describe</w:t>
      </w:r>
      <w:r w:rsidR="1F964B86" w:rsidRPr="00CE4CC7">
        <w:t xml:space="preserve"> explicitly</w:t>
      </w:r>
      <w:r w:rsidRPr="00CE4CC7">
        <w:t xml:space="preserve"> what is at stake, such as financial costs for householders or governments, carbon emissions, social impact, or health costs or benefits. </w:t>
      </w:r>
      <w:r w:rsidR="253447E7" w:rsidRPr="00CE4CC7">
        <w:t xml:space="preserve"> </w:t>
      </w:r>
    </w:p>
    <w:p w14:paraId="7EC11E07" w14:textId="12D9E5B2" w:rsidR="00E40599" w:rsidRPr="00CE4CC7" w:rsidRDefault="025D6A7F" w:rsidP="00ED7754">
      <w:pPr>
        <w:pStyle w:val="IEAEBCBodytypebullet"/>
        <w:numPr>
          <w:ilvl w:val="0"/>
          <w:numId w:val="0"/>
        </w:numPr>
        <w:ind w:left="227"/>
        <w:rPr>
          <w:rFonts w:eastAsia="Calibri"/>
        </w:rPr>
      </w:pPr>
      <w:r w:rsidRPr="003B5CC3">
        <w:rPr>
          <w:rFonts w:eastAsia="Calibri"/>
        </w:rPr>
        <w:t>A graphic or key statistics in bold may help present this information. Source statistics that are relevant to the policymaker and their region.</w:t>
      </w:r>
    </w:p>
    <w:p w14:paraId="7E0E6D0A" w14:textId="113FC79C" w:rsidR="00CE4CC7" w:rsidRPr="00E40599" w:rsidRDefault="00F206B4" w:rsidP="00CE4CC7">
      <w:pPr>
        <w:pStyle w:val="IEAEBCBodytype"/>
        <w:rPr>
          <w:rFonts w:eastAsia="Calibri"/>
          <w:i/>
          <w:iCs/>
        </w:rPr>
      </w:pPr>
      <w:r w:rsidRPr="76A0692A">
        <w:rPr>
          <w:b/>
          <w:bCs/>
          <w:noProof/>
          <w:color w:val="F47E2F"/>
          <w:sz w:val="16"/>
          <w:szCs w:val="16"/>
        </w:rPr>
        <w:t>Figure 1:</w:t>
      </w:r>
      <w:r w:rsidRPr="76A0692A">
        <w:rPr>
          <w:noProof/>
          <w:color w:val="F47E2F"/>
          <w:sz w:val="16"/>
          <w:szCs w:val="16"/>
        </w:rPr>
        <w:t xml:space="preserve"> </w:t>
      </w:r>
      <w:r w:rsidRPr="76A0692A">
        <w:rPr>
          <w:noProof/>
          <w:sz w:val="16"/>
          <w:szCs w:val="16"/>
        </w:rPr>
        <w:t>[CAPTION]</w:t>
      </w:r>
      <w:r w:rsidRPr="76A0692A">
        <w:rPr>
          <w:rFonts w:eastAsia="Calibri"/>
          <w:i/>
          <w:iCs/>
        </w:rPr>
        <w:t xml:space="preserve"> </w:t>
      </w:r>
    </w:p>
    <w:p w14:paraId="3D237DEA" w14:textId="67A9F44F" w:rsidR="003C32DE" w:rsidRPr="000840C1" w:rsidRDefault="253447E7" w:rsidP="00CE4CC7">
      <w:pPr>
        <w:pStyle w:val="IEAEBCBodytype"/>
      </w:pPr>
      <w:r w:rsidRPr="00CE4CC7">
        <w:t>Explain why you are researching this topic: what is the main challenge/opportunity for society that this research</w:t>
      </w:r>
      <w:r w:rsidR="000840C1" w:rsidRPr="00CE4CC7">
        <w:t xml:space="preserve"> </w:t>
      </w:r>
      <w:r w:rsidRPr="00CE4CC7">
        <w:t xml:space="preserve">addresses? </w:t>
      </w:r>
    </w:p>
    <w:p w14:paraId="048E307E" w14:textId="18D7DF8F" w:rsidR="003C32DE" w:rsidRPr="000840C1" w:rsidRDefault="253447E7" w:rsidP="003B5CC3">
      <w:pPr>
        <w:pStyle w:val="IEAEBCBodytypebullet"/>
        <w:numPr>
          <w:ilvl w:val="0"/>
          <w:numId w:val="0"/>
        </w:numPr>
      </w:pPr>
      <w:r w:rsidRPr="003B5CC3">
        <w:rPr>
          <w:rFonts w:eastAsia="Calibri"/>
        </w:rPr>
        <w:t xml:space="preserve">Is there a dominant discourse or understanding of this topic that a generalist audience would be aware of, and does this research challenge or reinforce it? </w:t>
      </w:r>
    </w:p>
    <w:p w14:paraId="3E1AC9DF" w14:textId="1892BCAA" w:rsidR="003C32DE" w:rsidRPr="003C32DE" w:rsidRDefault="253447E7" w:rsidP="003B5CC3">
      <w:pPr>
        <w:pStyle w:val="IEAEBCBodytypebullet"/>
      </w:pPr>
      <w:r w:rsidRPr="31947782">
        <w:rPr>
          <w:rFonts w:eastAsia="Calibri"/>
        </w:rPr>
        <w:lastRenderedPageBreak/>
        <w:t>Who will benefit from addressing this opportunity?</w:t>
      </w:r>
      <w:r w:rsidR="3712594D" w:rsidRPr="31947782">
        <w:rPr>
          <w:rFonts w:eastAsia="Calibri"/>
        </w:rPr>
        <w:t xml:space="preserve"> Who will not benefit from addressing this opportunity?</w:t>
      </w:r>
      <w:r w:rsidRPr="31947782">
        <w:rPr>
          <w:rFonts w:eastAsia="Calibri"/>
        </w:rPr>
        <w:t xml:space="preserve"> Who is disadvantaged by not addressing </w:t>
      </w:r>
      <w:r w:rsidR="7E130D58" w:rsidRPr="31947782">
        <w:rPr>
          <w:rFonts w:eastAsia="Calibri"/>
        </w:rPr>
        <w:t>this opportunity</w:t>
      </w:r>
      <w:r w:rsidRPr="31947782">
        <w:rPr>
          <w:rFonts w:eastAsia="Calibri"/>
        </w:rPr>
        <w:t xml:space="preserve">? </w:t>
      </w:r>
    </w:p>
    <w:p w14:paraId="3C8DD0BD" w14:textId="6E6C0254" w:rsidR="003C32DE" w:rsidRPr="003C32DE" w:rsidRDefault="253447E7" w:rsidP="003B5CC3">
      <w:pPr>
        <w:pStyle w:val="IEAEBCBodytypebullet"/>
      </w:pPr>
      <w:r w:rsidRPr="31947782">
        <w:rPr>
          <w:rFonts w:eastAsia="Calibri"/>
        </w:rPr>
        <w:t>Quantify the value at stake (</w:t>
      </w:r>
      <w:r w:rsidR="2EA83A86" w:rsidRPr="31947782">
        <w:rPr>
          <w:rFonts w:eastAsia="Calibri"/>
        </w:rPr>
        <w:t xml:space="preserve">for example </w:t>
      </w:r>
      <w:r w:rsidRPr="31947782">
        <w:rPr>
          <w:rFonts w:eastAsia="Calibri"/>
        </w:rPr>
        <w:t xml:space="preserve">cost, carbon, productivity hours, lives lost). </w:t>
      </w:r>
    </w:p>
    <w:p w14:paraId="5274285E" w14:textId="14EE16EA" w:rsidR="003C32DE" w:rsidRPr="003C32DE" w:rsidRDefault="253447E7" w:rsidP="003B5CC3">
      <w:pPr>
        <w:pStyle w:val="IEAEBCBodytypebullet"/>
        <w:rPr>
          <w:rFonts w:eastAsia="Calibri"/>
        </w:rPr>
      </w:pPr>
      <w:r w:rsidRPr="31947782">
        <w:rPr>
          <w:rFonts w:eastAsia="Calibri"/>
        </w:rPr>
        <w:t>Briefly (in 1 or 2 sentences) explain how you did your research, what the process was, and what makes this accurate (for example, the sample size or sensitivity analyses).</w:t>
      </w:r>
      <w:r w:rsidR="7C967023" w:rsidRPr="31947782">
        <w:rPr>
          <w:rFonts w:eastAsia="Calibri"/>
        </w:rPr>
        <w:t xml:space="preserve"> </w:t>
      </w:r>
    </w:p>
    <w:p w14:paraId="5CB45691" w14:textId="4A540EAE" w:rsidR="00D701F3" w:rsidRPr="00F56D17" w:rsidRDefault="025D6A7F" w:rsidP="00F56D17">
      <w:pPr>
        <w:pStyle w:val="IEAEBCBodytypebullet"/>
        <w:numPr>
          <w:ilvl w:val="0"/>
          <w:numId w:val="0"/>
        </w:numPr>
        <w:ind w:left="360" w:hanging="360"/>
        <w:rPr>
          <w:rFonts w:eastAsia="Calibri"/>
          <w:b/>
          <w:bCs/>
        </w:rPr>
      </w:pPr>
      <w:r w:rsidRPr="003B5CC3">
        <w:rPr>
          <w:rFonts w:eastAsia="Calibri"/>
        </w:rPr>
        <w:t xml:space="preserve">Outline </w:t>
      </w:r>
      <w:r w:rsidR="00A24F01" w:rsidRPr="003B5CC3">
        <w:rPr>
          <w:rFonts w:eastAsia="Calibri"/>
        </w:rPr>
        <w:t>the</w:t>
      </w:r>
      <w:r w:rsidRPr="003B5CC3">
        <w:rPr>
          <w:rFonts w:eastAsia="Calibri"/>
        </w:rPr>
        <w:t xml:space="preserve"> next steps you will take as part of this research. </w:t>
      </w:r>
    </w:p>
    <w:p w14:paraId="76A9AAC2" w14:textId="60556C81" w:rsidR="00DC4538" w:rsidRPr="00F9004F" w:rsidRDefault="00DC4538" w:rsidP="00DC4538">
      <w:pPr>
        <w:pStyle w:val="IEAEBCH2"/>
      </w:pPr>
      <w:r w:rsidRPr="00F9004F">
        <w:t xml:space="preserve">Further </w:t>
      </w:r>
      <w:r w:rsidR="00484FF8">
        <w:t>r</w:t>
      </w:r>
      <w:r w:rsidRPr="00F9004F">
        <w:t>eading</w:t>
      </w:r>
    </w:p>
    <w:p w14:paraId="393FC41F" w14:textId="77777777" w:rsidR="003C32DE" w:rsidRPr="00292DB9" w:rsidRDefault="003C32DE" w:rsidP="00292DB9">
      <w:pPr>
        <w:pStyle w:val="IEAEBCBodytype"/>
      </w:pPr>
      <w:r w:rsidRPr="00292DB9">
        <w:t>Do not provide an exhaustive list of further reading. </w:t>
      </w:r>
    </w:p>
    <w:p w14:paraId="02CB1B4F" w14:textId="44A32DE3" w:rsidR="003C32DE" w:rsidRPr="00292DB9" w:rsidRDefault="003C32DE" w:rsidP="00292DB9">
      <w:pPr>
        <w:pStyle w:val="IEAEBCBodytype"/>
      </w:pPr>
      <w:r w:rsidRPr="00292DB9">
        <w:t>Information about the publications, such as technical reports or fact sheets, from the project or Annex specifically relevant to the policy brief. State the publication’s title and include a link.  </w:t>
      </w:r>
    </w:p>
    <w:p w14:paraId="67758723" w14:textId="6576348E" w:rsidR="00D701F3" w:rsidRDefault="00D701F3" w:rsidP="00D701F3">
      <w:pPr>
        <w:pStyle w:val="IEAEBCBodytypebullet"/>
        <w:rPr>
          <w:rFonts w:ascii="Noto Sans Symbols" w:eastAsia="Noto Sans Symbols" w:hAnsi="Noto Sans Symbols" w:cs="Noto Sans Symbols"/>
        </w:rPr>
      </w:pPr>
      <w:r>
        <w:rPr>
          <w:rFonts w:eastAsia="Calibri"/>
        </w:rPr>
        <w:t xml:space="preserve">[NAME OF DOCUMENT, WITH WEB ADDRESS 1] </w:t>
      </w:r>
    </w:p>
    <w:p w14:paraId="22CE32B1" w14:textId="77777777" w:rsidR="00D701F3" w:rsidRDefault="00D701F3" w:rsidP="00D701F3">
      <w:pPr>
        <w:pStyle w:val="IEAEBCBodytypebullet"/>
        <w:rPr>
          <w:rFonts w:ascii="Noto Sans Symbols" w:eastAsia="Noto Sans Symbols" w:hAnsi="Noto Sans Symbols" w:cs="Noto Sans Symbols"/>
        </w:rPr>
      </w:pPr>
      <w:r>
        <w:rPr>
          <w:rFonts w:eastAsia="Calibri"/>
        </w:rPr>
        <w:t xml:space="preserve">[NAME OF DOCUMENT, WITH WEB ADDRESS 2] </w:t>
      </w:r>
    </w:p>
    <w:p w14:paraId="5B7B7622" w14:textId="77777777" w:rsidR="00D701F3" w:rsidRDefault="00D701F3" w:rsidP="00D701F3">
      <w:pPr>
        <w:pStyle w:val="IEAEBCBodytypebullet"/>
        <w:rPr>
          <w:rFonts w:ascii="Noto Sans Symbols" w:eastAsia="Noto Sans Symbols" w:hAnsi="Noto Sans Symbols" w:cs="Noto Sans Symbols"/>
        </w:rPr>
      </w:pPr>
      <w:r>
        <w:rPr>
          <w:rFonts w:eastAsia="Calibri"/>
        </w:rPr>
        <w:t>[NAME OF DOCUMENT, WITH WEB ADDRESS 3]</w:t>
      </w:r>
    </w:p>
    <w:p w14:paraId="7B584E71" w14:textId="77777777" w:rsidR="00DC4538" w:rsidRPr="00F9004F" w:rsidRDefault="00DC4538" w:rsidP="00DC4538">
      <w:pPr>
        <w:pStyle w:val="IEAEBCH2"/>
      </w:pPr>
      <w:r w:rsidRPr="00F9004F">
        <w:t>About the author</w:t>
      </w:r>
    </w:p>
    <w:p w14:paraId="05C63632" w14:textId="56A174AF" w:rsidR="00DC4538" w:rsidRPr="00F9004F" w:rsidRDefault="00DC4538" w:rsidP="00DC4538">
      <w:pPr>
        <w:pStyle w:val="IEAEBCBodytype"/>
      </w:pPr>
      <w:r w:rsidRPr="00F9004F">
        <w:t xml:space="preserve">This work was made possible by </w:t>
      </w:r>
      <w:r w:rsidR="00D701F3" w:rsidRPr="00D701F3">
        <w:t>[ANNEX NUMBER AND NAME]</w:t>
      </w:r>
      <w:r w:rsidR="00D701F3">
        <w:t xml:space="preserve"> </w:t>
      </w:r>
      <w:r w:rsidRPr="00F9004F">
        <w:t>of the International Energy Agency (IEA) Energy in Buildings and Communities (EBC) Technology Collaboration Programme</w:t>
      </w:r>
      <w:r w:rsidR="00D701F3">
        <w:t xml:space="preserve"> </w:t>
      </w:r>
      <w:r w:rsidR="00D701F3" w:rsidRPr="00D701F3">
        <w:t xml:space="preserve">and funded in part by </w:t>
      </w:r>
      <w:r w:rsidR="00D701F3">
        <w:t xml:space="preserve">[state funder – eg </w:t>
      </w:r>
      <w:r w:rsidR="00D701F3" w:rsidRPr="00D701F3">
        <w:t>XXXXX Research Council, grant no. YYYYYY</w:t>
      </w:r>
      <w:r w:rsidR="00D701F3">
        <w:t>]</w:t>
      </w:r>
      <w:r w:rsidR="00D701F3" w:rsidRPr="00D701F3">
        <w:t>.</w:t>
      </w:r>
    </w:p>
    <w:p w14:paraId="124ED6AC" w14:textId="77777777" w:rsidR="00D701F3" w:rsidRPr="00D701F3" w:rsidRDefault="00D701F3" w:rsidP="00D701F3">
      <w:pPr>
        <w:pStyle w:val="IEAEBCBodytype"/>
        <w:rPr>
          <w:rFonts w:eastAsia="Calibri"/>
          <w:b/>
          <w:bCs/>
        </w:rPr>
      </w:pPr>
      <w:r w:rsidRPr="00D701F3">
        <w:rPr>
          <w:rFonts w:eastAsia="Calibri"/>
          <w:b/>
          <w:bCs/>
        </w:rPr>
        <w:t xml:space="preserve">Contact: </w:t>
      </w:r>
    </w:p>
    <w:p w14:paraId="758E3389" w14:textId="127621A0" w:rsidR="00D701F3" w:rsidRPr="00D701F3" w:rsidRDefault="00D701F3" w:rsidP="00D701F3">
      <w:pPr>
        <w:pStyle w:val="IEAEBCBodytype"/>
        <w:rPr>
          <w:rFonts w:eastAsia="Calibri"/>
          <w:b/>
          <w:bCs/>
        </w:rPr>
      </w:pPr>
      <w:r w:rsidRPr="00D701F3">
        <w:rPr>
          <w:rFonts w:eastAsia="Calibri"/>
          <w:b/>
          <w:bCs/>
        </w:rPr>
        <w:t>[NAME], [POSITION], [INSTITUTION</w:t>
      </w:r>
      <w:r>
        <w:rPr>
          <w:rFonts w:eastAsia="Calibri"/>
          <w:b/>
          <w:bCs/>
        </w:rPr>
        <w:t xml:space="preserve"> or ORGANISATION</w:t>
      </w:r>
      <w:r w:rsidRPr="00D701F3">
        <w:rPr>
          <w:rFonts w:eastAsia="Calibri"/>
          <w:b/>
          <w:bCs/>
        </w:rPr>
        <w:t>], [DIVISION, SCHOOL or FACULTY]</w:t>
      </w:r>
    </w:p>
    <w:p w14:paraId="6B5C11AB" w14:textId="4ADE0059" w:rsidR="00D701F3" w:rsidRDefault="00D701F3" w:rsidP="00D701F3">
      <w:pPr>
        <w:pStyle w:val="IEAEBCBodytype"/>
        <w:rPr>
          <w:rFonts w:eastAsia="Calibri"/>
        </w:rPr>
      </w:pPr>
      <w:r>
        <w:rPr>
          <w:rFonts w:eastAsia="Calibri"/>
        </w:rPr>
        <w:t>Operating Agent for IEA EBC Annex [ANNEX NUMBER]</w:t>
      </w:r>
    </w:p>
    <w:p w14:paraId="461EB38C" w14:textId="77777777" w:rsidR="00D701F3" w:rsidRDefault="00D701F3" w:rsidP="00D701F3">
      <w:pPr>
        <w:pStyle w:val="IEAEBCBodytype"/>
        <w:rPr>
          <w:rFonts w:eastAsia="Calibri"/>
        </w:rPr>
      </w:pPr>
      <w:r>
        <w:rPr>
          <w:rFonts w:eastAsia="Calibri"/>
        </w:rPr>
        <w:t>Email: [EMAIL ADDRESS]</w:t>
      </w:r>
    </w:p>
    <w:p w14:paraId="18EAF4BA" w14:textId="77777777" w:rsidR="00DC4538" w:rsidRDefault="00DC4538" w:rsidP="00D701F3">
      <w:pPr>
        <w:pStyle w:val="IEAEBCBodytype"/>
      </w:pPr>
    </w:p>
    <w:p w14:paraId="08BB425D" w14:textId="77777777" w:rsidR="00DC4538" w:rsidRPr="00F9004F" w:rsidRDefault="00DC4538" w:rsidP="00D701F3">
      <w:pPr>
        <w:pStyle w:val="IEAEBCBodytype"/>
      </w:pPr>
      <w:r w:rsidRPr="00F9004F">
        <w:t xml:space="preserve">The IEA </w:t>
      </w:r>
      <w:hyperlink r:id="rId16" w:history="1">
        <w:r w:rsidRPr="00F9004F">
          <w:rPr>
            <w:rStyle w:val="Hyperlink"/>
          </w:rPr>
          <w:t>Energy in Buildings and Communities Programme</w:t>
        </w:r>
      </w:hyperlink>
      <w:r w:rsidRPr="00F9004F">
        <w:t xml:space="preserve"> is an international energy research and innovation programme in the buildings and communities field. It enables collaborative research and development projects among its 26 member countries. The programme provides high quality scientific reports and summary information for policy makers.</w:t>
      </w:r>
    </w:p>
    <w:p w14:paraId="12EDA582" w14:textId="77777777" w:rsidR="00DC4538" w:rsidRPr="00F9004F" w:rsidRDefault="00DC4538" w:rsidP="00D701F3">
      <w:pPr>
        <w:pStyle w:val="IEAEBCBodytype"/>
        <w:rPr>
          <w:bCs/>
        </w:rPr>
      </w:pPr>
      <w:r w:rsidRPr="00F9004F">
        <w:rPr>
          <w:bCs/>
        </w:rPr>
        <w:t xml:space="preserve">Visit: </w:t>
      </w:r>
      <w:hyperlink r:id="rId17" w:history="1">
        <w:r w:rsidRPr="00F9004F">
          <w:rPr>
            <w:rStyle w:val="Hyperlink"/>
            <w:b/>
            <w:bCs/>
          </w:rPr>
          <w:t>www.iea-ebc.org.</w:t>
        </w:r>
      </w:hyperlink>
      <w:r w:rsidRPr="00F9004F">
        <w:rPr>
          <w:bCs/>
        </w:rPr>
        <w:t xml:space="preserve"> </w:t>
      </w:r>
    </w:p>
    <w:p w14:paraId="41F316C9" w14:textId="77777777" w:rsidR="00DC4538" w:rsidRDefault="00DC4538" w:rsidP="00DC4538">
      <w:pPr>
        <w:sectPr w:rsidR="00DC4538" w:rsidSect="00D701F3">
          <w:type w:val="continuous"/>
          <w:pgSz w:w="11906" w:h="16838"/>
          <w:pgMar w:top="1418" w:right="1418" w:bottom="1418" w:left="1418" w:header="709" w:footer="709" w:gutter="0"/>
          <w:cols w:space="720"/>
        </w:sectPr>
      </w:pPr>
    </w:p>
    <w:p w14:paraId="7D512CC4" w14:textId="02E7D348" w:rsidR="00261D58" w:rsidRPr="00DC4538" w:rsidRDefault="00261D58" w:rsidP="00DC4538"/>
    <w:sectPr w:rsidR="00261D58" w:rsidRPr="00DC4538" w:rsidSect="00D701F3">
      <w:headerReference w:type="default" r:id="rId18"/>
      <w:footerReference w:type="default" r:id="rId19"/>
      <w:type w:val="continuous"/>
      <w:pgSz w:w="11906" w:h="16838"/>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18BC5" w14:textId="77777777" w:rsidR="005715AD" w:rsidRDefault="005715AD">
      <w:pPr>
        <w:spacing w:before="0" w:after="0"/>
      </w:pPr>
      <w:r>
        <w:separator/>
      </w:r>
    </w:p>
  </w:endnote>
  <w:endnote w:type="continuationSeparator" w:id="0">
    <w:p w14:paraId="6CBD849A" w14:textId="77777777" w:rsidR="005715AD" w:rsidRDefault="005715AD">
      <w:pPr>
        <w:spacing w:before="0" w:after="0"/>
      </w:pPr>
      <w:r>
        <w:continuationSeparator/>
      </w:r>
    </w:p>
  </w:endnote>
  <w:endnote w:type="continuationNotice" w:id="1">
    <w:p w14:paraId="14E5BF7D" w14:textId="77777777" w:rsidR="005715AD" w:rsidRDefault="005715A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DB4D16EF-0231-415B-B4D9-C28FDDDDEB47}"/>
    <w:embedBold r:id="rId2" w:fontKey="{CE220323-DE8F-4CC8-B686-BE1AA98B11D1}"/>
    <w:embedItalic r:id="rId3" w:fontKey="{41A8D7A9-0917-4A4F-B72A-09B62F198C90}"/>
    <w:embedBoldItalic r:id="rId4" w:fontKey="{0CF00156-A6A9-494A-AA4A-99A4DD693116}"/>
  </w:font>
  <w:font w:name="Aptos">
    <w:charset w:val="00"/>
    <w:family w:val="swiss"/>
    <w:pitch w:val="variable"/>
    <w:sig w:usb0="20000287" w:usb1="00000003" w:usb2="00000000" w:usb3="00000000" w:csb0="0000019F" w:csb1="00000000"/>
    <w:embedRegular r:id="rId5" w:fontKey="{469E47AE-CE0A-42FD-AB85-04E8EF5B5BB5}"/>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6" w:fontKey="{DCB2360A-5B5B-46C2-9236-C8DF2A9316B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E8FC4" w14:textId="77777777" w:rsidR="00DC4538" w:rsidRPr="00632C76" w:rsidRDefault="00DC4538">
    <w:pPr>
      <w:pStyle w:val="Footer"/>
    </w:pPr>
    <w:r w:rsidRPr="00632C76">
      <w:rPr>
        <w:noProof/>
      </w:rPr>
      <w:drawing>
        <wp:anchor distT="0" distB="0" distL="114300" distR="114300" simplePos="0" relativeHeight="251658242" behindDoc="0" locked="0" layoutInCell="1" allowOverlap="1" wp14:anchorId="3CC13AA7" wp14:editId="5BF3EA6A">
          <wp:simplePos x="0" y="0"/>
          <wp:positionH relativeFrom="margin">
            <wp:align>center</wp:align>
          </wp:positionH>
          <wp:positionV relativeFrom="paragraph">
            <wp:posOffset>148590</wp:posOffset>
          </wp:positionV>
          <wp:extent cx="7666990" cy="495300"/>
          <wp:effectExtent l="0" t="0" r="0" b="0"/>
          <wp:wrapNone/>
          <wp:docPr id="14416068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071609" name=""/>
                  <pic:cNvPicPr/>
                </pic:nvPicPr>
                <pic:blipFill>
                  <a:blip r:embed="rId1">
                    <a:extLst>
                      <a:ext uri="{28A0092B-C50C-407E-A947-70E740481C1C}">
                        <a14:useLocalDpi xmlns:a14="http://schemas.microsoft.com/office/drawing/2010/main" val="0"/>
                      </a:ext>
                    </a:extLst>
                  </a:blip>
                  <a:stretch>
                    <a:fillRect/>
                  </a:stretch>
                </pic:blipFill>
                <pic:spPr>
                  <a:xfrm>
                    <a:off x="0" y="0"/>
                    <a:ext cx="7666990" cy="4953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AAEA8" w14:textId="20FFD6E6" w:rsidR="00161F90" w:rsidRDefault="00161F90">
    <w:pPr>
      <w:pStyle w:val="Footer"/>
    </w:pPr>
    <w:r w:rsidRPr="00161F90">
      <w:rPr>
        <w:noProof/>
      </w:rPr>
      <w:drawing>
        <wp:anchor distT="0" distB="0" distL="114300" distR="114300" simplePos="0" relativeHeight="251658240" behindDoc="0" locked="0" layoutInCell="1" allowOverlap="1" wp14:anchorId="11E3E703" wp14:editId="6093A489">
          <wp:simplePos x="0" y="0"/>
          <wp:positionH relativeFrom="margin">
            <wp:align>center</wp:align>
          </wp:positionH>
          <wp:positionV relativeFrom="paragraph">
            <wp:posOffset>148590</wp:posOffset>
          </wp:positionV>
          <wp:extent cx="7666990" cy="495300"/>
          <wp:effectExtent l="0" t="0" r="0" b="0"/>
          <wp:wrapNone/>
          <wp:docPr id="1990071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071609" name=""/>
                  <pic:cNvPicPr/>
                </pic:nvPicPr>
                <pic:blipFill>
                  <a:blip r:embed="rId1">
                    <a:extLst>
                      <a:ext uri="{28A0092B-C50C-407E-A947-70E740481C1C}">
                        <a14:useLocalDpi xmlns:a14="http://schemas.microsoft.com/office/drawing/2010/main" val="0"/>
                      </a:ext>
                    </a:extLst>
                  </a:blip>
                  <a:stretch>
                    <a:fillRect/>
                  </a:stretch>
                </pic:blipFill>
                <pic:spPr>
                  <a:xfrm>
                    <a:off x="0" y="0"/>
                    <a:ext cx="7666990" cy="4953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CE121" w14:textId="77777777" w:rsidR="005715AD" w:rsidRDefault="005715AD">
      <w:pPr>
        <w:spacing w:before="0" w:after="0"/>
      </w:pPr>
      <w:r>
        <w:separator/>
      </w:r>
    </w:p>
  </w:footnote>
  <w:footnote w:type="continuationSeparator" w:id="0">
    <w:p w14:paraId="74308A87" w14:textId="77777777" w:rsidR="005715AD" w:rsidRDefault="005715AD">
      <w:pPr>
        <w:spacing w:before="0" w:after="0"/>
      </w:pPr>
      <w:r>
        <w:continuationSeparator/>
      </w:r>
    </w:p>
  </w:footnote>
  <w:footnote w:type="continuationNotice" w:id="1">
    <w:p w14:paraId="677C5327" w14:textId="77777777" w:rsidR="005715AD" w:rsidRDefault="005715AD">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45D6A" w14:textId="4F4F61B1" w:rsidR="00DC4538" w:rsidRPr="00632C76" w:rsidRDefault="00DC4538">
    <w:pPr>
      <w:pBdr>
        <w:top w:val="nil"/>
        <w:left w:val="nil"/>
        <w:bottom w:val="nil"/>
        <w:right w:val="nil"/>
        <w:between w:val="nil"/>
      </w:pBdr>
      <w:tabs>
        <w:tab w:val="center" w:pos="4513"/>
        <w:tab w:val="right" w:pos="9026"/>
      </w:tabs>
      <w:spacing w:after="0"/>
      <w:rPr>
        <w:rFonts w:eastAsia="Calibri" w:cs="Calibri"/>
        <w:color w:val="000000"/>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16AC3" w14:textId="00403423" w:rsidR="007C6863" w:rsidRDefault="007C6863">
    <w:pPr>
      <w:pBdr>
        <w:top w:val="nil"/>
        <w:left w:val="nil"/>
        <w:bottom w:val="nil"/>
        <w:right w:val="nil"/>
        <w:between w:val="nil"/>
      </w:pBdr>
      <w:tabs>
        <w:tab w:val="center" w:pos="4513"/>
        <w:tab w:val="right" w:pos="9026"/>
      </w:tabs>
      <w:spacing w:after="0"/>
      <w:rPr>
        <w:rFonts w:eastAsia="Calibri" w:cs="Calibri"/>
        <w:color w:val="00000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6541"/>
    <w:multiLevelType w:val="multilevel"/>
    <w:tmpl w:val="79C888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1C051B"/>
    <w:multiLevelType w:val="multilevel"/>
    <w:tmpl w:val="1BC000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3AF062B"/>
    <w:multiLevelType w:val="multilevel"/>
    <w:tmpl w:val="AC12B0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6D7290D"/>
    <w:multiLevelType w:val="multilevel"/>
    <w:tmpl w:val="0A2ECC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59D5D48"/>
    <w:multiLevelType w:val="multilevel"/>
    <w:tmpl w:val="B412ABD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6AA23F5"/>
    <w:multiLevelType w:val="multilevel"/>
    <w:tmpl w:val="4DAAD1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7250F4D"/>
    <w:multiLevelType w:val="multilevel"/>
    <w:tmpl w:val="4B22CF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7F67369"/>
    <w:multiLevelType w:val="hybridMultilevel"/>
    <w:tmpl w:val="2D30D096"/>
    <w:lvl w:ilvl="0" w:tplc="A984BDD0">
      <w:start w:val="1"/>
      <w:numFmt w:val="bullet"/>
      <w:pStyle w:val="IEAEBCBodytype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E9321D8"/>
    <w:multiLevelType w:val="multilevel"/>
    <w:tmpl w:val="0B7A83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EDF00BE"/>
    <w:multiLevelType w:val="hybridMultilevel"/>
    <w:tmpl w:val="983CD456"/>
    <w:lvl w:ilvl="0" w:tplc="D300436C">
      <w:start w:val="1"/>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0EE7C74"/>
    <w:multiLevelType w:val="multilevel"/>
    <w:tmpl w:val="8E108C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4E35D14"/>
    <w:multiLevelType w:val="multilevel"/>
    <w:tmpl w:val="3BF2FCDA"/>
    <w:lvl w:ilvl="0">
      <w:start w:val="1"/>
      <w:numFmt w:val="bullet"/>
      <w:pStyle w:val="ListNumber"/>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28D82965"/>
    <w:multiLevelType w:val="multilevel"/>
    <w:tmpl w:val="C3C049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9F55FEB"/>
    <w:multiLevelType w:val="multilevel"/>
    <w:tmpl w:val="07C0D4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CDF1AA2"/>
    <w:multiLevelType w:val="multilevel"/>
    <w:tmpl w:val="C25A79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ECE5E03"/>
    <w:multiLevelType w:val="multilevel"/>
    <w:tmpl w:val="C1100A76"/>
    <w:lvl w:ilvl="0">
      <w:start w:val="1"/>
      <w:numFmt w:val="bullet"/>
      <w:lvlText w:val="●"/>
      <w:lvlJc w:val="left"/>
      <w:pPr>
        <w:ind w:left="360" w:hanging="360"/>
      </w:pPr>
      <w:rPr>
        <w:u w:val="none"/>
      </w:rPr>
    </w:lvl>
    <w:lvl w:ilvl="1">
      <w:start w:val="1"/>
      <w:numFmt w:val="bullet"/>
      <w:lvlText w:val="o"/>
      <w:lvlJc w:val="left"/>
      <w:pPr>
        <w:ind w:left="-1821" w:hanging="360"/>
      </w:pPr>
      <w:rPr>
        <w:u w:val="none"/>
      </w:rPr>
    </w:lvl>
    <w:lvl w:ilvl="2">
      <w:start w:val="1"/>
      <w:numFmt w:val="bullet"/>
      <w:lvlText w:val="▪"/>
      <w:lvlJc w:val="left"/>
      <w:pPr>
        <w:ind w:left="-1101" w:hanging="360"/>
      </w:pPr>
      <w:rPr>
        <w:u w:val="none"/>
      </w:rPr>
    </w:lvl>
    <w:lvl w:ilvl="3">
      <w:start w:val="1"/>
      <w:numFmt w:val="bullet"/>
      <w:lvlText w:val="●"/>
      <w:lvlJc w:val="left"/>
      <w:pPr>
        <w:ind w:left="-381" w:hanging="360"/>
      </w:pPr>
      <w:rPr>
        <w:u w:val="none"/>
      </w:rPr>
    </w:lvl>
    <w:lvl w:ilvl="4">
      <w:start w:val="1"/>
      <w:numFmt w:val="bullet"/>
      <w:lvlText w:val="o"/>
      <w:lvlJc w:val="left"/>
      <w:pPr>
        <w:ind w:left="339" w:hanging="360"/>
      </w:pPr>
      <w:rPr>
        <w:u w:val="none"/>
      </w:rPr>
    </w:lvl>
    <w:lvl w:ilvl="5">
      <w:start w:val="1"/>
      <w:numFmt w:val="bullet"/>
      <w:lvlText w:val="▪"/>
      <w:lvlJc w:val="left"/>
      <w:pPr>
        <w:ind w:left="1059" w:hanging="360"/>
      </w:pPr>
      <w:rPr>
        <w:u w:val="none"/>
      </w:rPr>
    </w:lvl>
    <w:lvl w:ilvl="6">
      <w:start w:val="1"/>
      <w:numFmt w:val="bullet"/>
      <w:lvlText w:val="●"/>
      <w:lvlJc w:val="left"/>
      <w:pPr>
        <w:ind w:left="1779" w:hanging="360"/>
      </w:pPr>
      <w:rPr>
        <w:u w:val="none"/>
      </w:rPr>
    </w:lvl>
    <w:lvl w:ilvl="7">
      <w:start w:val="1"/>
      <w:numFmt w:val="bullet"/>
      <w:lvlText w:val="o"/>
      <w:lvlJc w:val="left"/>
      <w:pPr>
        <w:ind w:left="2499" w:hanging="360"/>
      </w:pPr>
      <w:rPr>
        <w:u w:val="none"/>
      </w:rPr>
    </w:lvl>
    <w:lvl w:ilvl="8">
      <w:start w:val="1"/>
      <w:numFmt w:val="bullet"/>
      <w:lvlText w:val="▪"/>
      <w:lvlJc w:val="left"/>
      <w:pPr>
        <w:ind w:left="3219" w:hanging="360"/>
      </w:pPr>
      <w:rPr>
        <w:u w:val="none"/>
      </w:rPr>
    </w:lvl>
  </w:abstractNum>
  <w:abstractNum w:abstractNumId="16" w15:restartNumberingAfterBreak="0">
    <w:nsid w:val="2FD41F7E"/>
    <w:multiLevelType w:val="multilevel"/>
    <w:tmpl w:val="DB20FED4"/>
    <w:lvl w:ilvl="0">
      <w:start w:val="1"/>
      <w:numFmt w:val="bullet"/>
      <w:pStyle w:val="Bulletbodytex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35653066"/>
    <w:multiLevelType w:val="multilevel"/>
    <w:tmpl w:val="D918E9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75909F0"/>
    <w:multiLevelType w:val="hybridMultilevel"/>
    <w:tmpl w:val="FFFFFFFF"/>
    <w:lvl w:ilvl="0" w:tplc="D0DE946A">
      <w:start w:val="1"/>
      <w:numFmt w:val="bullet"/>
      <w:lvlText w:val=""/>
      <w:lvlJc w:val="left"/>
      <w:pPr>
        <w:ind w:left="720" w:hanging="360"/>
      </w:pPr>
      <w:rPr>
        <w:rFonts w:ascii="Symbol" w:hAnsi="Symbol" w:hint="default"/>
      </w:rPr>
    </w:lvl>
    <w:lvl w:ilvl="1" w:tplc="3DEE4F60">
      <w:start w:val="1"/>
      <w:numFmt w:val="bullet"/>
      <w:lvlText w:val="o"/>
      <w:lvlJc w:val="left"/>
      <w:pPr>
        <w:ind w:left="1080" w:hanging="360"/>
      </w:pPr>
      <w:rPr>
        <w:rFonts w:ascii="Courier New" w:hAnsi="Courier New" w:hint="default"/>
      </w:rPr>
    </w:lvl>
    <w:lvl w:ilvl="2" w:tplc="A78C2D2E">
      <w:start w:val="1"/>
      <w:numFmt w:val="bullet"/>
      <w:lvlText w:val=""/>
      <w:lvlJc w:val="left"/>
      <w:pPr>
        <w:ind w:left="2160" w:hanging="360"/>
      </w:pPr>
      <w:rPr>
        <w:rFonts w:ascii="Wingdings" w:hAnsi="Wingdings" w:hint="default"/>
      </w:rPr>
    </w:lvl>
    <w:lvl w:ilvl="3" w:tplc="C2083BB0">
      <w:start w:val="1"/>
      <w:numFmt w:val="bullet"/>
      <w:lvlText w:val=""/>
      <w:lvlJc w:val="left"/>
      <w:pPr>
        <w:ind w:left="2880" w:hanging="360"/>
      </w:pPr>
      <w:rPr>
        <w:rFonts w:ascii="Symbol" w:hAnsi="Symbol" w:hint="default"/>
      </w:rPr>
    </w:lvl>
    <w:lvl w:ilvl="4" w:tplc="1E3088EE">
      <w:start w:val="1"/>
      <w:numFmt w:val="bullet"/>
      <w:lvlText w:val="o"/>
      <w:lvlJc w:val="left"/>
      <w:pPr>
        <w:ind w:left="3600" w:hanging="360"/>
      </w:pPr>
      <w:rPr>
        <w:rFonts w:ascii="Courier New" w:hAnsi="Courier New" w:hint="default"/>
      </w:rPr>
    </w:lvl>
    <w:lvl w:ilvl="5" w:tplc="B5B6A7EE">
      <w:start w:val="1"/>
      <w:numFmt w:val="bullet"/>
      <w:lvlText w:val=""/>
      <w:lvlJc w:val="left"/>
      <w:pPr>
        <w:ind w:left="4320" w:hanging="360"/>
      </w:pPr>
      <w:rPr>
        <w:rFonts w:ascii="Wingdings" w:hAnsi="Wingdings" w:hint="default"/>
      </w:rPr>
    </w:lvl>
    <w:lvl w:ilvl="6" w:tplc="E822EF76">
      <w:start w:val="1"/>
      <w:numFmt w:val="bullet"/>
      <w:lvlText w:val=""/>
      <w:lvlJc w:val="left"/>
      <w:pPr>
        <w:ind w:left="5040" w:hanging="360"/>
      </w:pPr>
      <w:rPr>
        <w:rFonts w:ascii="Symbol" w:hAnsi="Symbol" w:hint="default"/>
      </w:rPr>
    </w:lvl>
    <w:lvl w:ilvl="7" w:tplc="4B08E4A0">
      <w:start w:val="1"/>
      <w:numFmt w:val="bullet"/>
      <w:lvlText w:val="o"/>
      <w:lvlJc w:val="left"/>
      <w:pPr>
        <w:ind w:left="5760" w:hanging="360"/>
      </w:pPr>
      <w:rPr>
        <w:rFonts w:ascii="Courier New" w:hAnsi="Courier New" w:hint="default"/>
      </w:rPr>
    </w:lvl>
    <w:lvl w:ilvl="8" w:tplc="6CD6D178">
      <w:start w:val="1"/>
      <w:numFmt w:val="bullet"/>
      <w:lvlText w:val=""/>
      <w:lvlJc w:val="left"/>
      <w:pPr>
        <w:ind w:left="6480" w:hanging="360"/>
      </w:pPr>
      <w:rPr>
        <w:rFonts w:ascii="Wingdings" w:hAnsi="Wingdings" w:hint="default"/>
      </w:rPr>
    </w:lvl>
  </w:abstractNum>
  <w:abstractNum w:abstractNumId="19" w15:restartNumberingAfterBreak="0">
    <w:nsid w:val="3E6862E8"/>
    <w:multiLevelType w:val="multilevel"/>
    <w:tmpl w:val="58A2BB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39B5E55"/>
    <w:multiLevelType w:val="multilevel"/>
    <w:tmpl w:val="39AAA35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821" w:hanging="360"/>
      </w:pPr>
      <w:rPr>
        <w:rFonts w:ascii="Courier New" w:eastAsia="Courier New" w:hAnsi="Courier New" w:cs="Courier New"/>
      </w:rPr>
    </w:lvl>
    <w:lvl w:ilvl="2">
      <w:start w:val="1"/>
      <w:numFmt w:val="bullet"/>
      <w:lvlText w:val="▪"/>
      <w:lvlJc w:val="left"/>
      <w:pPr>
        <w:ind w:left="-1101" w:hanging="360"/>
      </w:pPr>
      <w:rPr>
        <w:rFonts w:ascii="Noto Sans Symbols" w:eastAsia="Noto Sans Symbols" w:hAnsi="Noto Sans Symbols" w:cs="Noto Sans Symbols"/>
      </w:rPr>
    </w:lvl>
    <w:lvl w:ilvl="3">
      <w:start w:val="1"/>
      <w:numFmt w:val="bullet"/>
      <w:lvlText w:val="●"/>
      <w:lvlJc w:val="left"/>
      <w:pPr>
        <w:ind w:left="-381" w:hanging="360"/>
      </w:pPr>
      <w:rPr>
        <w:rFonts w:ascii="Noto Sans Symbols" w:eastAsia="Noto Sans Symbols" w:hAnsi="Noto Sans Symbols" w:cs="Noto Sans Symbols"/>
      </w:rPr>
    </w:lvl>
    <w:lvl w:ilvl="4">
      <w:start w:val="1"/>
      <w:numFmt w:val="bullet"/>
      <w:lvlText w:val="o"/>
      <w:lvlJc w:val="left"/>
      <w:pPr>
        <w:ind w:left="339" w:hanging="360"/>
      </w:pPr>
      <w:rPr>
        <w:rFonts w:ascii="Courier New" w:eastAsia="Courier New" w:hAnsi="Courier New" w:cs="Courier New"/>
      </w:rPr>
    </w:lvl>
    <w:lvl w:ilvl="5">
      <w:start w:val="1"/>
      <w:numFmt w:val="bullet"/>
      <w:lvlText w:val="▪"/>
      <w:lvlJc w:val="left"/>
      <w:pPr>
        <w:ind w:left="1059" w:hanging="360"/>
      </w:pPr>
      <w:rPr>
        <w:rFonts w:ascii="Noto Sans Symbols" w:eastAsia="Noto Sans Symbols" w:hAnsi="Noto Sans Symbols" w:cs="Noto Sans Symbols"/>
      </w:rPr>
    </w:lvl>
    <w:lvl w:ilvl="6">
      <w:start w:val="1"/>
      <w:numFmt w:val="bullet"/>
      <w:lvlText w:val="●"/>
      <w:lvlJc w:val="left"/>
      <w:pPr>
        <w:ind w:left="1779" w:hanging="360"/>
      </w:pPr>
      <w:rPr>
        <w:rFonts w:ascii="Noto Sans Symbols" w:eastAsia="Noto Sans Symbols" w:hAnsi="Noto Sans Symbols" w:cs="Noto Sans Symbols"/>
      </w:rPr>
    </w:lvl>
    <w:lvl w:ilvl="7">
      <w:start w:val="1"/>
      <w:numFmt w:val="bullet"/>
      <w:lvlText w:val="o"/>
      <w:lvlJc w:val="left"/>
      <w:pPr>
        <w:ind w:left="2499" w:hanging="360"/>
      </w:pPr>
      <w:rPr>
        <w:rFonts w:ascii="Courier New" w:eastAsia="Courier New" w:hAnsi="Courier New" w:cs="Courier New"/>
      </w:rPr>
    </w:lvl>
    <w:lvl w:ilvl="8">
      <w:start w:val="1"/>
      <w:numFmt w:val="bullet"/>
      <w:lvlText w:val="▪"/>
      <w:lvlJc w:val="left"/>
      <w:pPr>
        <w:ind w:left="3219" w:hanging="360"/>
      </w:pPr>
      <w:rPr>
        <w:rFonts w:ascii="Noto Sans Symbols" w:eastAsia="Noto Sans Symbols" w:hAnsi="Noto Sans Symbols" w:cs="Noto Sans Symbols"/>
      </w:rPr>
    </w:lvl>
  </w:abstractNum>
  <w:abstractNum w:abstractNumId="21" w15:restartNumberingAfterBreak="0">
    <w:nsid w:val="59D87CBD"/>
    <w:multiLevelType w:val="multilevel"/>
    <w:tmpl w:val="8730CD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CC83DDC"/>
    <w:multiLevelType w:val="multilevel"/>
    <w:tmpl w:val="E8189F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4740BD3"/>
    <w:multiLevelType w:val="multilevel"/>
    <w:tmpl w:val="C4E661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7B01C7E"/>
    <w:multiLevelType w:val="multilevel"/>
    <w:tmpl w:val="70748A00"/>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5" w15:restartNumberingAfterBreak="0">
    <w:nsid w:val="7930054B"/>
    <w:multiLevelType w:val="multilevel"/>
    <w:tmpl w:val="94A061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BA9643A"/>
    <w:multiLevelType w:val="multilevel"/>
    <w:tmpl w:val="8848D8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04981990">
    <w:abstractNumId w:val="11"/>
  </w:num>
  <w:num w:numId="2" w16cid:durableId="1725526575">
    <w:abstractNumId w:val="5"/>
  </w:num>
  <w:num w:numId="3" w16cid:durableId="306935761">
    <w:abstractNumId w:val="16"/>
  </w:num>
  <w:num w:numId="4" w16cid:durableId="1854025975">
    <w:abstractNumId w:val="2"/>
  </w:num>
  <w:num w:numId="5" w16cid:durableId="1734699690">
    <w:abstractNumId w:val="3"/>
  </w:num>
  <w:num w:numId="6" w16cid:durableId="1097290722">
    <w:abstractNumId w:val="6"/>
  </w:num>
  <w:num w:numId="7" w16cid:durableId="1625842078">
    <w:abstractNumId w:val="1"/>
  </w:num>
  <w:num w:numId="8" w16cid:durableId="1534423186">
    <w:abstractNumId w:val="21"/>
  </w:num>
  <w:num w:numId="9" w16cid:durableId="807094631">
    <w:abstractNumId w:val="0"/>
  </w:num>
  <w:num w:numId="10" w16cid:durableId="1068654138">
    <w:abstractNumId w:val="25"/>
  </w:num>
  <w:num w:numId="11" w16cid:durableId="1532381015">
    <w:abstractNumId w:val="10"/>
  </w:num>
  <w:num w:numId="12" w16cid:durableId="1714187546">
    <w:abstractNumId w:val="24"/>
  </w:num>
  <w:num w:numId="13" w16cid:durableId="1427653978">
    <w:abstractNumId w:val="19"/>
  </w:num>
  <w:num w:numId="14" w16cid:durableId="49546979">
    <w:abstractNumId w:val="20"/>
  </w:num>
  <w:num w:numId="15" w16cid:durableId="1983149230">
    <w:abstractNumId w:val="26"/>
  </w:num>
  <w:num w:numId="16" w16cid:durableId="116918585">
    <w:abstractNumId w:val="22"/>
  </w:num>
  <w:num w:numId="17" w16cid:durableId="648633255">
    <w:abstractNumId w:val="17"/>
  </w:num>
  <w:num w:numId="18" w16cid:durableId="248925257">
    <w:abstractNumId w:val="14"/>
  </w:num>
  <w:num w:numId="19" w16cid:durableId="332101923">
    <w:abstractNumId w:val="23"/>
  </w:num>
  <w:num w:numId="20" w16cid:durableId="514001553">
    <w:abstractNumId w:val="4"/>
  </w:num>
  <w:num w:numId="21" w16cid:durableId="935791826">
    <w:abstractNumId w:val="8"/>
  </w:num>
  <w:num w:numId="22" w16cid:durableId="571700145">
    <w:abstractNumId w:val="13"/>
  </w:num>
  <w:num w:numId="23" w16cid:durableId="1940022940">
    <w:abstractNumId w:val="12"/>
  </w:num>
  <w:num w:numId="24" w16cid:durableId="1341926866">
    <w:abstractNumId w:val="7"/>
  </w:num>
  <w:num w:numId="25" w16cid:durableId="1436633691">
    <w:abstractNumId w:val="15"/>
  </w:num>
  <w:num w:numId="26" w16cid:durableId="990208081">
    <w:abstractNumId w:val="7"/>
  </w:num>
  <w:num w:numId="27" w16cid:durableId="931936496">
    <w:abstractNumId w:val="18"/>
  </w:num>
  <w:num w:numId="28" w16cid:durableId="9823924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863"/>
    <w:rsid w:val="00033D75"/>
    <w:rsid w:val="00036FE3"/>
    <w:rsid w:val="000504BB"/>
    <w:rsid w:val="0005076D"/>
    <w:rsid w:val="00060682"/>
    <w:rsid w:val="00062F26"/>
    <w:rsid w:val="00064ACF"/>
    <w:rsid w:val="00073933"/>
    <w:rsid w:val="00075F68"/>
    <w:rsid w:val="000840C1"/>
    <w:rsid w:val="000858FA"/>
    <w:rsid w:val="00097B4B"/>
    <w:rsid w:val="000A14AD"/>
    <w:rsid w:val="000A750E"/>
    <w:rsid w:val="000A7FE7"/>
    <w:rsid w:val="000B414B"/>
    <w:rsid w:val="000C69CE"/>
    <w:rsid w:val="000D008C"/>
    <w:rsid w:val="000D093D"/>
    <w:rsid w:val="000D222C"/>
    <w:rsid w:val="000D3368"/>
    <w:rsid w:val="000D78CF"/>
    <w:rsid w:val="000E3EFD"/>
    <w:rsid w:val="00115E1F"/>
    <w:rsid w:val="00117CC9"/>
    <w:rsid w:val="00126247"/>
    <w:rsid w:val="00130000"/>
    <w:rsid w:val="001305EF"/>
    <w:rsid w:val="00135D23"/>
    <w:rsid w:val="00136017"/>
    <w:rsid w:val="00161F90"/>
    <w:rsid w:val="00172A98"/>
    <w:rsid w:val="001756D0"/>
    <w:rsid w:val="00175C4A"/>
    <w:rsid w:val="0018097A"/>
    <w:rsid w:val="001860A9"/>
    <w:rsid w:val="00187F74"/>
    <w:rsid w:val="001A12FF"/>
    <w:rsid w:val="001A298B"/>
    <w:rsid w:val="001A7472"/>
    <w:rsid w:val="001A77E8"/>
    <w:rsid w:val="001B2C17"/>
    <w:rsid w:val="001D77DF"/>
    <w:rsid w:val="001E1C5F"/>
    <w:rsid w:val="001E41B6"/>
    <w:rsid w:val="001F5885"/>
    <w:rsid w:val="002307A2"/>
    <w:rsid w:val="00230931"/>
    <w:rsid w:val="002560D8"/>
    <w:rsid w:val="00261D58"/>
    <w:rsid w:val="002627BD"/>
    <w:rsid w:val="00276C1E"/>
    <w:rsid w:val="00286E37"/>
    <w:rsid w:val="00292DB9"/>
    <w:rsid w:val="002977FF"/>
    <w:rsid w:val="002B7AD9"/>
    <w:rsid w:val="002C43D7"/>
    <w:rsid w:val="002C7576"/>
    <w:rsid w:val="002F444E"/>
    <w:rsid w:val="002F5073"/>
    <w:rsid w:val="002F70AD"/>
    <w:rsid w:val="003105C9"/>
    <w:rsid w:val="003230D3"/>
    <w:rsid w:val="00326B5F"/>
    <w:rsid w:val="003270D9"/>
    <w:rsid w:val="00332950"/>
    <w:rsid w:val="003354F4"/>
    <w:rsid w:val="00336F18"/>
    <w:rsid w:val="0037731D"/>
    <w:rsid w:val="00384F6E"/>
    <w:rsid w:val="003A455B"/>
    <w:rsid w:val="003B4B73"/>
    <w:rsid w:val="003B5CC3"/>
    <w:rsid w:val="003B71F4"/>
    <w:rsid w:val="003B7B22"/>
    <w:rsid w:val="003C32DE"/>
    <w:rsid w:val="003C493D"/>
    <w:rsid w:val="003E7D73"/>
    <w:rsid w:val="003F1FCC"/>
    <w:rsid w:val="0040613B"/>
    <w:rsid w:val="004120FE"/>
    <w:rsid w:val="00415E71"/>
    <w:rsid w:val="004177CD"/>
    <w:rsid w:val="004204DC"/>
    <w:rsid w:val="00423494"/>
    <w:rsid w:val="00423658"/>
    <w:rsid w:val="00430917"/>
    <w:rsid w:val="0044675D"/>
    <w:rsid w:val="0046444A"/>
    <w:rsid w:val="00484FF8"/>
    <w:rsid w:val="0049315F"/>
    <w:rsid w:val="004A08D4"/>
    <w:rsid w:val="004A6E82"/>
    <w:rsid w:val="004C73A7"/>
    <w:rsid w:val="004D4C32"/>
    <w:rsid w:val="005006E1"/>
    <w:rsid w:val="00531972"/>
    <w:rsid w:val="00533D2A"/>
    <w:rsid w:val="00546F56"/>
    <w:rsid w:val="00562332"/>
    <w:rsid w:val="005712D5"/>
    <w:rsid w:val="005715AD"/>
    <w:rsid w:val="00582BA9"/>
    <w:rsid w:val="00587052"/>
    <w:rsid w:val="005A3121"/>
    <w:rsid w:val="005C6F5D"/>
    <w:rsid w:val="005E0923"/>
    <w:rsid w:val="005E160F"/>
    <w:rsid w:val="005F1BF6"/>
    <w:rsid w:val="005F2B73"/>
    <w:rsid w:val="005F6359"/>
    <w:rsid w:val="006036B1"/>
    <w:rsid w:val="00617909"/>
    <w:rsid w:val="00617F38"/>
    <w:rsid w:val="00622C49"/>
    <w:rsid w:val="0063269F"/>
    <w:rsid w:val="0063562B"/>
    <w:rsid w:val="00635F17"/>
    <w:rsid w:val="00645726"/>
    <w:rsid w:val="00646CDA"/>
    <w:rsid w:val="00661088"/>
    <w:rsid w:val="00661C5A"/>
    <w:rsid w:val="00661DB3"/>
    <w:rsid w:val="006621ED"/>
    <w:rsid w:val="0067422C"/>
    <w:rsid w:val="0067500E"/>
    <w:rsid w:val="006939E4"/>
    <w:rsid w:val="00694B62"/>
    <w:rsid w:val="006B4861"/>
    <w:rsid w:val="006B4D7E"/>
    <w:rsid w:val="006C1215"/>
    <w:rsid w:val="006C5040"/>
    <w:rsid w:val="00724987"/>
    <w:rsid w:val="0074234B"/>
    <w:rsid w:val="00744B1B"/>
    <w:rsid w:val="00745626"/>
    <w:rsid w:val="0075315E"/>
    <w:rsid w:val="00754213"/>
    <w:rsid w:val="00765FB5"/>
    <w:rsid w:val="007744DF"/>
    <w:rsid w:val="007819CF"/>
    <w:rsid w:val="00784798"/>
    <w:rsid w:val="00792FD9"/>
    <w:rsid w:val="00797A10"/>
    <w:rsid w:val="007A71A2"/>
    <w:rsid w:val="007B263B"/>
    <w:rsid w:val="007C6292"/>
    <w:rsid w:val="007C6863"/>
    <w:rsid w:val="007C7E06"/>
    <w:rsid w:val="007D3532"/>
    <w:rsid w:val="007E0F8B"/>
    <w:rsid w:val="007E305A"/>
    <w:rsid w:val="007E6566"/>
    <w:rsid w:val="007E719E"/>
    <w:rsid w:val="007F0E3F"/>
    <w:rsid w:val="007F3489"/>
    <w:rsid w:val="007F6C27"/>
    <w:rsid w:val="0083649E"/>
    <w:rsid w:val="00837884"/>
    <w:rsid w:val="00843CEA"/>
    <w:rsid w:val="00845A09"/>
    <w:rsid w:val="00852471"/>
    <w:rsid w:val="00871F2D"/>
    <w:rsid w:val="0088170B"/>
    <w:rsid w:val="008A3E19"/>
    <w:rsid w:val="008A4479"/>
    <w:rsid w:val="008B5CD3"/>
    <w:rsid w:val="008E07C8"/>
    <w:rsid w:val="008F5748"/>
    <w:rsid w:val="00911E62"/>
    <w:rsid w:val="009135F7"/>
    <w:rsid w:val="0092054C"/>
    <w:rsid w:val="00921E51"/>
    <w:rsid w:val="00930D85"/>
    <w:rsid w:val="00934AC5"/>
    <w:rsid w:val="009378EA"/>
    <w:rsid w:val="009646D7"/>
    <w:rsid w:val="00977F97"/>
    <w:rsid w:val="009866BA"/>
    <w:rsid w:val="009B57AA"/>
    <w:rsid w:val="009B66E7"/>
    <w:rsid w:val="009F0870"/>
    <w:rsid w:val="00A10A5C"/>
    <w:rsid w:val="00A24F01"/>
    <w:rsid w:val="00A34B6A"/>
    <w:rsid w:val="00A6054F"/>
    <w:rsid w:val="00A63EA6"/>
    <w:rsid w:val="00A73B6E"/>
    <w:rsid w:val="00A74E78"/>
    <w:rsid w:val="00A86CEE"/>
    <w:rsid w:val="00AB165A"/>
    <w:rsid w:val="00AB2836"/>
    <w:rsid w:val="00AB396F"/>
    <w:rsid w:val="00AB3B23"/>
    <w:rsid w:val="00AC4323"/>
    <w:rsid w:val="00AD0996"/>
    <w:rsid w:val="00AE2CC8"/>
    <w:rsid w:val="00AE523D"/>
    <w:rsid w:val="00AF3A8F"/>
    <w:rsid w:val="00B1136C"/>
    <w:rsid w:val="00B115D1"/>
    <w:rsid w:val="00B237B5"/>
    <w:rsid w:val="00B4321F"/>
    <w:rsid w:val="00B46A9F"/>
    <w:rsid w:val="00B54F5C"/>
    <w:rsid w:val="00B6266F"/>
    <w:rsid w:val="00B66FCA"/>
    <w:rsid w:val="00B67F91"/>
    <w:rsid w:val="00B71B65"/>
    <w:rsid w:val="00B919BE"/>
    <w:rsid w:val="00B959B3"/>
    <w:rsid w:val="00B961B3"/>
    <w:rsid w:val="00BA24A0"/>
    <w:rsid w:val="00BA2C9D"/>
    <w:rsid w:val="00BA458C"/>
    <w:rsid w:val="00BA5BA3"/>
    <w:rsid w:val="00BC6EAF"/>
    <w:rsid w:val="00BE0469"/>
    <w:rsid w:val="00BE7633"/>
    <w:rsid w:val="00C338CE"/>
    <w:rsid w:val="00C37CFF"/>
    <w:rsid w:val="00C41272"/>
    <w:rsid w:val="00C43B53"/>
    <w:rsid w:val="00C47F5C"/>
    <w:rsid w:val="00C50C3A"/>
    <w:rsid w:val="00C5792B"/>
    <w:rsid w:val="00C702DC"/>
    <w:rsid w:val="00C73479"/>
    <w:rsid w:val="00C73B34"/>
    <w:rsid w:val="00C917F2"/>
    <w:rsid w:val="00C92EE6"/>
    <w:rsid w:val="00C94698"/>
    <w:rsid w:val="00CA284C"/>
    <w:rsid w:val="00CA45B9"/>
    <w:rsid w:val="00CB1EC8"/>
    <w:rsid w:val="00CC5B6B"/>
    <w:rsid w:val="00CC76C7"/>
    <w:rsid w:val="00CD59B8"/>
    <w:rsid w:val="00CE4118"/>
    <w:rsid w:val="00CE4CC7"/>
    <w:rsid w:val="00CF035E"/>
    <w:rsid w:val="00CF3DEC"/>
    <w:rsid w:val="00CF4BE2"/>
    <w:rsid w:val="00D07A4B"/>
    <w:rsid w:val="00D11B70"/>
    <w:rsid w:val="00D223F2"/>
    <w:rsid w:val="00D2319A"/>
    <w:rsid w:val="00D25328"/>
    <w:rsid w:val="00D32AB1"/>
    <w:rsid w:val="00D32B9B"/>
    <w:rsid w:val="00D33139"/>
    <w:rsid w:val="00D405DC"/>
    <w:rsid w:val="00D6407B"/>
    <w:rsid w:val="00D65A6B"/>
    <w:rsid w:val="00D701F3"/>
    <w:rsid w:val="00D7200F"/>
    <w:rsid w:val="00D87052"/>
    <w:rsid w:val="00D96EFF"/>
    <w:rsid w:val="00DA62DC"/>
    <w:rsid w:val="00DC4538"/>
    <w:rsid w:val="00DF5913"/>
    <w:rsid w:val="00E12043"/>
    <w:rsid w:val="00E14105"/>
    <w:rsid w:val="00E17EAE"/>
    <w:rsid w:val="00E40599"/>
    <w:rsid w:val="00E60D5D"/>
    <w:rsid w:val="00E62119"/>
    <w:rsid w:val="00E7256F"/>
    <w:rsid w:val="00E72BBA"/>
    <w:rsid w:val="00E7562A"/>
    <w:rsid w:val="00E7606B"/>
    <w:rsid w:val="00E87288"/>
    <w:rsid w:val="00E92CF4"/>
    <w:rsid w:val="00EA2EC9"/>
    <w:rsid w:val="00EA4BE2"/>
    <w:rsid w:val="00EB021F"/>
    <w:rsid w:val="00EB4E1A"/>
    <w:rsid w:val="00ED15E7"/>
    <w:rsid w:val="00ED1BB2"/>
    <w:rsid w:val="00ED4266"/>
    <w:rsid w:val="00ED5365"/>
    <w:rsid w:val="00ED69FB"/>
    <w:rsid w:val="00ED7754"/>
    <w:rsid w:val="00EE0ABA"/>
    <w:rsid w:val="00EF0172"/>
    <w:rsid w:val="00EF53DD"/>
    <w:rsid w:val="00F13E11"/>
    <w:rsid w:val="00F14E3D"/>
    <w:rsid w:val="00F206B4"/>
    <w:rsid w:val="00F240E2"/>
    <w:rsid w:val="00F266E5"/>
    <w:rsid w:val="00F346C8"/>
    <w:rsid w:val="00F35C45"/>
    <w:rsid w:val="00F44154"/>
    <w:rsid w:val="00F56D17"/>
    <w:rsid w:val="00F60D64"/>
    <w:rsid w:val="00FA30F4"/>
    <w:rsid w:val="00FA7241"/>
    <w:rsid w:val="00FB22B8"/>
    <w:rsid w:val="00FC005D"/>
    <w:rsid w:val="00FD667E"/>
    <w:rsid w:val="00FE505D"/>
    <w:rsid w:val="00FF1156"/>
    <w:rsid w:val="01BCBAE5"/>
    <w:rsid w:val="025D6A7F"/>
    <w:rsid w:val="04228544"/>
    <w:rsid w:val="051A2E16"/>
    <w:rsid w:val="06D199A9"/>
    <w:rsid w:val="0BEE1143"/>
    <w:rsid w:val="0CC05EB4"/>
    <w:rsid w:val="0EDFF873"/>
    <w:rsid w:val="0FFB282D"/>
    <w:rsid w:val="12DA72BB"/>
    <w:rsid w:val="177BEF8B"/>
    <w:rsid w:val="18F7F013"/>
    <w:rsid w:val="195A68C7"/>
    <w:rsid w:val="1A01645E"/>
    <w:rsid w:val="1C8469B4"/>
    <w:rsid w:val="1E76A520"/>
    <w:rsid w:val="1F964B86"/>
    <w:rsid w:val="1FF76A26"/>
    <w:rsid w:val="222EAC4E"/>
    <w:rsid w:val="24D008DB"/>
    <w:rsid w:val="253447E7"/>
    <w:rsid w:val="26CFF9BB"/>
    <w:rsid w:val="28EE8BC9"/>
    <w:rsid w:val="2AA20EF6"/>
    <w:rsid w:val="2C09E089"/>
    <w:rsid w:val="2CE20C09"/>
    <w:rsid w:val="2EA83A86"/>
    <w:rsid w:val="2EBD2C8D"/>
    <w:rsid w:val="2FBD3814"/>
    <w:rsid w:val="3066013B"/>
    <w:rsid w:val="31947782"/>
    <w:rsid w:val="322B639F"/>
    <w:rsid w:val="353C5058"/>
    <w:rsid w:val="3712594D"/>
    <w:rsid w:val="3AA11EEB"/>
    <w:rsid w:val="3C2EE0BD"/>
    <w:rsid w:val="3D9DFBA0"/>
    <w:rsid w:val="3DD657D2"/>
    <w:rsid w:val="3EF29453"/>
    <w:rsid w:val="3F62194F"/>
    <w:rsid w:val="4016C272"/>
    <w:rsid w:val="4195E239"/>
    <w:rsid w:val="41E161E5"/>
    <w:rsid w:val="438FD3CA"/>
    <w:rsid w:val="48B887DF"/>
    <w:rsid w:val="4A5D6BB8"/>
    <w:rsid w:val="4AAAB0C3"/>
    <w:rsid w:val="4CE2FA2E"/>
    <w:rsid w:val="4D0EE6FF"/>
    <w:rsid w:val="4DDEED00"/>
    <w:rsid w:val="4E1D00B8"/>
    <w:rsid w:val="51258E0C"/>
    <w:rsid w:val="5205AB05"/>
    <w:rsid w:val="523CED26"/>
    <w:rsid w:val="54C6B4D9"/>
    <w:rsid w:val="552AF31A"/>
    <w:rsid w:val="5C7D8F19"/>
    <w:rsid w:val="620E82B7"/>
    <w:rsid w:val="6260E388"/>
    <w:rsid w:val="62DCFF18"/>
    <w:rsid w:val="645E5CDE"/>
    <w:rsid w:val="66278C66"/>
    <w:rsid w:val="682C97CD"/>
    <w:rsid w:val="69415E53"/>
    <w:rsid w:val="69C2317A"/>
    <w:rsid w:val="6A502FEB"/>
    <w:rsid w:val="6CB58564"/>
    <w:rsid w:val="6E8B2224"/>
    <w:rsid w:val="70692097"/>
    <w:rsid w:val="7177FDC6"/>
    <w:rsid w:val="7315ACBB"/>
    <w:rsid w:val="76346CCD"/>
    <w:rsid w:val="76A0692A"/>
    <w:rsid w:val="788229D2"/>
    <w:rsid w:val="78EF752D"/>
    <w:rsid w:val="7C55C62D"/>
    <w:rsid w:val="7C967023"/>
    <w:rsid w:val="7E130D58"/>
    <w:rsid w:val="7FCA20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3DEA8"/>
  <w15:docId w15:val="{71BEA8D2-6438-4DF7-8D54-20E54799B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AU" w:bidi="ar-SA"/>
      </w:rPr>
    </w:rPrDefault>
    <w:pPrDefault>
      <w:pPr>
        <w:spacing w:before="60" w:after="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D75"/>
    <w:rPr>
      <w:rFonts w:eastAsia="Times New Roman" w:cs="Times New Roman"/>
      <w:szCs w:val="20"/>
    </w:rPr>
  </w:style>
  <w:style w:type="paragraph" w:styleId="Heading1">
    <w:name w:val="heading 1"/>
    <w:basedOn w:val="Normal"/>
    <w:next w:val="Normal"/>
    <w:link w:val="Heading1Char"/>
    <w:uiPriority w:val="9"/>
    <w:qFormat/>
    <w:rsid w:val="004A53F1"/>
    <w:pPr>
      <w:keepNext/>
      <w:pBdr>
        <w:bottom w:val="single" w:sz="6" w:space="1" w:color="auto"/>
      </w:pBdr>
      <w:spacing w:before="240" w:after="200"/>
      <w:outlineLvl w:val="0"/>
    </w:pPr>
    <w:rPr>
      <w:rFonts w:cs="Calibri"/>
      <w:b/>
      <w:color w:val="4A442A"/>
      <w:kern w:val="28"/>
      <w:sz w:val="32"/>
    </w:rPr>
  </w:style>
  <w:style w:type="paragraph" w:styleId="Heading2">
    <w:name w:val="heading 2"/>
    <w:basedOn w:val="Normal"/>
    <w:next w:val="Normal"/>
    <w:link w:val="Heading2Char"/>
    <w:uiPriority w:val="9"/>
    <w:unhideWhenUsed/>
    <w:qFormat/>
    <w:rsid w:val="004A53F1"/>
    <w:pPr>
      <w:keepNext/>
      <w:pBdr>
        <w:bottom w:val="single" w:sz="4" w:space="1" w:color="auto"/>
      </w:pBdr>
      <w:spacing w:before="360"/>
      <w:outlineLvl w:val="1"/>
    </w:pPr>
    <w:rPr>
      <w:rFonts w:cs="Calibri"/>
      <w:b/>
      <w:color w:val="4A442A"/>
      <w:sz w:val="28"/>
    </w:rPr>
  </w:style>
  <w:style w:type="paragraph" w:styleId="Heading3">
    <w:name w:val="heading 3"/>
    <w:basedOn w:val="Normal"/>
    <w:next w:val="Normal"/>
    <w:link w:val="Heading3Char"/>
    <w:uiPriority w:val="9"/>
    <w:unhideWhenUsed/>
    <w:qFormat/>
    <w:rsid w:val="004A53F1"/>
    <w:pPr>
      <w:keepNext/>
      <w:spacing w:before="200" w:after="120"/>
      <w:outlineLvl w:val="2"/>
    </w:pPr>
    <w:rPr>
      <w:rFonts w:cs="Calibri"/>
      <w:b/>
      <w:color w:val="1D1B11"/>
      <w:sz w:val="24"/>
    </w:rPr>
  </w:style>
  <w:style w:type="paragraph" w:styleId="Heading4">
    <w:name w:val="heading 4"/>
    <w:basedOn w:val="Normal"/>
    <w:next w:val="Normal"/>
    <w:link w:val="Heading4Char"/>
    <w:uiPriority w:val="9"/>
    <w:semiHidden/>
    <w:unhideWhenUsed/>
    <w:qFormat/>
    <w:rsid w:val="004A53F1"/>
    <w:pPr>
      <w:keepNext/>
      <w:spacing w:before="360" w:after="120" w:line="288" w:lineRule="auto"/>
      <w:outlineLvl w:val="3"/>
    </w:pPr>
    <w:rPr>
      <w:rFonts w:cs="Calibri"/>
      <w:b/>
      <w:sz w:val="20"/>
    </w:rPr>
  </w:style>
  <w:style w:type="paragraph" w:styleId="Heading5">
    <w:name w:val="heading 5"/>
    <w:basedOn w:val="Normal"/>
    <w:next w:val="Normal"/>
    <w:link w:val="Heading5Char"/>
    <w:uiPriority w:val="9"/>
    <w:semiHidden/>
    <w:unhideWhenUsed/>
    <w:qFormat/>
    <w:rsid w:val="004A53F1"/>
    <w:pPr>
      <w:spacing w:before="120" w:after="120" w:line="288" w:lineRule="auto"/>
      <w:outlineLvl w:val="4"/>
    </w:pPr>
    <w:rPr>
      <w:rFonts w:cs="Calibri"/>
      <w:b/>
      <w:i/>
      <w:sz w:val="20"/>
    </w:rPr>
  </w:style>
  <w:style w:type="paragraph" w:styleId="Heading6">
    <w:name w:val="heading 6"/>
    <w:basedOn w:val="Normal"/>
    <w:next w:val="Normal"/>
    <w:link w:val="Heading6Char"/>
    <w:uiPriority w:val="9"/>
    <w:semiHidden/>
    <w:unhideWhenUsed/>
    <w:qFormat/>
    <w:rsid w:val="004A53F1"/>
    <w:pPr>
      <w:spacing w:before="120" w:after="120"/>
      <w:outlineLvl w:val="5"/>
    </w:pPr>
    <w:rPr>
      <w:rFonts w:cs="Calibri"/>
      <w:color w:val="000000"/>
      <w:sz w:val="20"/>
    </w:rPr>
  </w:style>
  <w:style w:type="paragraph" w:styleId="Heading7">
    <w:name w:val="heading 7"/>
    <w:basedOn w:val="Normal"/>
    <w:next w:val="Normal"/>
    <w:link w:val="Heading7Char"/>
    <w:uiPriority w:val="9"/>
    <w:unhideWhenUsed/>
    <w:qFormat/>
    <w:rsid w:val="004A53F1"/>
    <w:pPr>
      <w:keepNext/>
      <w:jc w:val="center"/>
      <w:outlineLvl w:val="6"/>
    </w:pPr>
    <w:rPr>
      <w:rFonts w:cs="Calibri"/>
      <w:b/>
    </w:rPr>
  </w:style>
  <w:style w:type="paragraph" w:styleId="Heading8">
    <w:name w:val="heading 8"/>
    <w:basedOn w:val="Normal"/>
    <w:next w:val="Normal"/>
    <w:link w:val="Heading8Char"/>
    <w:uiPriority w:val="9"/>
    <w:semiHidden/>
    <w:unhideWhenUsed/>
    <w:rsid w:val="00DF1B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1B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A53F1"/>
    <w:pPr>
      <w:keepNext/>
      <w:pBdr>
        <w:bottom w:val="single" w:sz="4" w:space="1" w:color="auto"/>
      </w:pBdr>
      <w:spacing w:before="200" w:after="200"/>
    </w:pPr>
    <w:rPr>
      <w:rFonts w:cs="Calibri"/>
      <w:b/>
      <w:color w:val="4A442A"/>
      <w:kern w:val="28"/>
      <w:sz w:val="36"/>
    </w:rPr>
  </w:style>
  <w:style w:type="character" w:customStyle="1" w:styleId="Heading1Char">
    <w:name w:val="Heading 1 Char"/>
    <w:basedOn w:val="DefaultParagraphFont"/>
    <w:link w:val="Heading1"/>
    <w:uiPriority w:val="9"/>
    <w:rsid w:val="004A53F1"/>
    <w:rPr>
      <w:rFonts w:ascii="Calibri" w:eastAsia="Times New Roman" w:hAnsi="Calibri" w:cs="Calibri"/>
      <w:b/>
      <w:color w:val="4A442A"/>
      <w:kern w:val="28"/>
      <w:sz w:val="32"/>
      <w:szCs w:val="20"/>
    </w:rPr>
  </w:style>
  <w:style w:type="character" w:customStyle="1" w:styleId="Heading2Char">
    <w:name w:val="Heading 2 Char"/>
    <w:basedOn w:val="DefaultParagraphFont"/>
    <w:link w:val="Heading2"/>
    <w:uiPriority w:val="9"/>
    <w:rsid w:val="004A53F1"/>
    <w:rPr>
      <w:rFonts w:ascii="Calibri" w:eastAsia="Times New Roman" w:hAnsi="Calibri" w:cs="Calibri"/>
      <w:b/>
      <w:color w:val="4A442A"/>
      <w:kern w:val="0"/>
      <w:sz w:val="28"/>
      <w:szCs w:val="20"/>
    </w:rPr>
  </w:style>
  <w:style w:type="character" w:customStyle="1" w:styleId="Heading3Char">
    <w:name w:val="Heading 3 Char"/>
    <w:basedOn w:val="DefaultParagraphFont"/>
    <w:link w:val="Heading3"/>
    <w:uiPriority w:val="9"/>
    <w:rsid w:val="004A53F1"/>
    <w:rPr>
      <w:rFonts w:ascii="Calibri" w:eastAsia="Times New Roman" w:hAnsi="Calibri" w:cs="Calibri"/>
      <w:b/>
      <w:color w:val="1D1B11"/>
      <w:kern w:val="0"/>
      <w:sz w:val="24"/>
      <w:szCs w:val="20"/>
    </w:rPr>
  </w:style>
  <w:style w:type="character" w:customStyle="1" w:styleId="Heading4Char">
    <w:name w:val="Heading 4 Char"/>
    <w:basedOn w:val="DefaultParagraphFont"/>
    <w:link w:val="Heading4"/>
    <w:uiPriority w:val="9"/>
    <w:rsid w:val="004A53F1"/>
    <w:rPr>
      <w:rFonts w:ascii="Calibri" w:eastAsia="Times New Roman" w:hAnsi="Calibri" w:cs="Calibri"/>
      <w:b/>
      <w:kern w:val="0"/>
      <w:sz w:val="20"/>
      <w:szCs w:val="20"/>
    </w:rPr>
  </w:style>
  <w:style w:type="character" w:customStyle="1" w:styleId="Heading5Char">
    <w:name w:val="Heading 5 Char"/>
    <w:basedOn w:val="DefaultParagraphFont"/>
    <w:link w:val="Heading5"/>
    <w:uiPriority w:val="9"/>
    <w:rsid w:val="004A53F1"/>
    <w:rPr>
      <w:rFonts w:ascii="Calibri" w:eastAsia="Times New Roman" w:hAnsi="Calibri" w:cs="Calibri"/>
      <w:b/>
      <w:i/>
      <w:kern w:val="0"/>
      <w:sz w:val="20"/>
      <w:szCs w:val="20"/>
    </w:rPr>
  </w:style>
  <w:style w:type="character" w:customStyle="1" w:styleId="Heading6Char">
    <w:name w:val="Heading 6 Char"/>
    <w:basedOn w:val="DefaultParagraphFont"/>
    <w:link w:val="Heading6"/>
    <w:uiPriority w:val="9"/>
    <w:rsid w:val="004A53F1"/>
    <w:rPr>
      <w:rFonts w:ascii="Calibri" w:eastAsia="Times New Roman" w:hAnsi="Calibri" w:cs="Calibri"/>
      <w:color w:val="000000"/>
      <w:kern w:val="0"/>
      <w:sz w:val="20"/>
      <w:szCs w:val="20"/>
    </w:rPr>
  </w:style>
  <w:style w:type="character" w:customStyle="1" w:styleId="Heading7Char">
    <w:name w:val="Heading 7 Char"/>
    <w:basedOn w:val="DefaultParagraphFont"/>
    <w:link w:val="Heading7"/>
    <w:uiPriority w:val="9"/>
    <w:rsid w:val="004A53F1"/>
    <w:rPr>
      <w:rFonts w:ascii="Calibri" w:eastAsia="Times New Roman" w:hAnsi="Calibri" w:cs="Calibri"/>
      <w:b/>
      <w:kern w:val="0"/>
      <w:szCs w:val="20"/>
    </w:rPr>
  </w:style>
  <w:style w:type="character" w:customStyle="1" w:styleId="Heading8Char">
    <w:name w:val="Heading 8 Char"/>
    <w:basedOn w:val="DefaultParagraphFont"/>
    <w:link w:val="Heading8"/>
    <w:uiPriority w:val="9"/>
    <w:semiHidden/>
    <w:rsid w:val="00DF1B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1B24"/>
    <w:rPr>
      <w:rFonts w:eastAsiaTheme="majorEastAsia" w:cstheme="majorBidi"/>
      <w:color w:val="272727" w:themeColor="text1" w:themeTint="D8"/>
    </w:rPr>
  </w:style>
  <w:style w:type="character" w:customStyle="1" w:styleId="TitleChar">
    <w:name w:val="Title Char"/>
    <w:basedOn w:val="DefaultParagraphFont"/>
    <w:link w:val="Title"/>
    <w:uiPriority w:val="10"/>
    <w:rsid w:val="004A53F1"/>
    <w:rPr>
      <w:rFonts w:ascii="Calibri" w:eastAsia="Times New Roman" w:hAnsi="Calibri" w:cs="Calibri"/>
      <w:b/>
      <w:color w:val="4A442A"/>
      <w:kern w:val="28"/>
      <w:sz w:val="36"/>
      <w:szCs w:val="20"/>
    </w:rPr>
  </w:style>
  <w:style w:type="paragraph" w:styleId="Subtitle">
    <w:name w:val="Subtitle"/>
    <w:basedOn w:val="Normal"/>
    <w:next w:val="Normal"/>
    <w:link w:val="SubtitleChar"/>
    <w:uiPriority w:val="11"/>
    <w:qFormat/>
    <w:rPr>
      <w:color w:val="5A5A5A"/>
    </w:rPr>
  </w:style>
  <w:style w:type="character" w:customStyle="1" w:styleId="SubtitleChar">
    <w:name w:val="Subtitle Char"/>
    <w:basedOn w:val="DefaultParagraphFont"/>
    <w:link w:val="Subtitle"/>
    <w:uiPriority w:val="11"/>
    <w:rsid w:val="004A53F1"/>
    <w:rPr>
      <w:rFonts w:ascii="Calibri" w:eastAsia="Times New Roman" w:hAnsi="Calibri" w:cs="Times New Roman"/>
      <w:color w:val="5A5A5A"/>
      <w:spacing w:val="15"/>
      <w:kern w:val="0"/>
    </w:rPr>
  </w:style>
  <w:style w:type="paragraph" w:styleId="Quote">
    <w:name w:val="Quote"/>
    <w:basedOn w:val="Normal"/>
    <w:next w:val="Normal"/>
    <w:link w:val="QuoteChar"/>
    <w:uiPriority w:val="29"/>
    <w:qFormat/>
    <w:rsid w:val="00EA2C01"/>
    <w:pPr>
      <w:spacing w:before="200" w:after="160"/>
      <w:ind w:left="864" w:right="864"/>
      <w:jc w:val="center"/>
    </w:pPr>
    <w:rPr>
      <w:b/>
      <w:i/>
      <w:iCs/>
      <w:color w:val="404040"/>
    </w:rPr>
  </w:style>
  <w:style w:type="character" w:customStyle="1" w:styleId="QuoteChar">
    <w:name w:val="Quote Char"/>
    <w:basedOn w:val="DefaultParagraphFont"/>
    <w:link w:val="Quote"/>
    <w:uiPriority w:val="29"/>
    <w:rsid w:val="00EA2C01"/>
    <w:rPr>
      <w:rFonts w:ascii="Calibri" w:eastAsia="Times New Roman" w:hAnsi="Calibri" w:cs="Times New Roman"/>
      <w:b/>
      <w:i/>
      <w:iCs/>
      <w:color w:val="404040"/>
      <w:kern w:val="0"/>
      <w:szCs w:val="20"/>
    </w:rPr>
  </w:style>
  <w:style w:type="paragraph" w:styleId="ListParagraph">
    <w:name w:val="List Paragraph"/>
    <w:basedOn w:val="Normal"/>
    <w:uiPriority w:val="34"/>
    <w:qFormat/>
    <w:rsid w:val="006744C1"/>
    <w:pPr>
      <w:ind w:left="720"/>
      <w:contextualSpacing/>
    </w:pPr>
    <w:rPr>
      <w:bCs/>
      <w:iCs/>
      <w:spacing w:val="5"/>
    </w:rPr>
  </w:style>
  <w:style w:type="character" w:styleId="IntenseEmphasis">
    <w:name w:val="Intense Emphasis"/>
    <w:uiPriority w:val="21"/>
    <w:qFormat/>
    <w:rsid w:val="00EA2C01"/>
    <w:rPr>
      <w:i/>
      <w:iCs/>
      <w:color w:val="4F81BD"/>
    </w:rPr>
  </w:style>
  <w:style w:type="paragraph" w:styleId="IntenseQuote">
    <w:name w:val="Intense Quote"/>
    <w:basedOn w:val="Normal"/>
    <w:next w:val="Normal"/>
    <w:link w:val="IntenseQuoteChar"/>
    <w:uiPriority w:val="30"/>
    <w:qFormat/>
    <w:rsid w:val="00EA2C01"/>
    <w:pPr>
      <w:pBdr>
        <w:top w:val="single" w:sz="4" w:space="10" w:color="4F81BD"/>
        <w:bottom w:val="single" w:sz="4" w:space="10" w:color="4F81BD"/>
      </w:pBdr>
      <w:spacing w:before="360" w:after="360"/>
      <w:ind w:left="864" w:right="864"/>
      <w:jc w:val="center"/>
    </w:pPr>
    <w:rPr>
      <w:i/>
      <w:iCs/>
      <w:color w:val="4F81BD"/>
    </w:rPr>
  </w:style>
  <w:style w:type="character" w:customStyle="1" w:styleId="IntenseQuoteChar">
    <w:name w:val="Intense Quote Char"/>
    <w:basedOn w:val="DefaultParagraphFont"/>
    <w:link w:val="IntenseQuote"/>
    <w:uiPriority w:val="30"/>
    <w:rsid w:val="00EA2C01"/>
    <w:rPr>
      <w:rFonts w:ascii="Calibri" w:eastAsia="Times New Roman" w:hAnsi="Calibri" w:cs="Times New Roman"/>
      <w:i/>
      <w:iCs/>
      <w:color w:val="4F81BD"/>
      <w:kern w:val="0"/>
      <w:szCs w:val="20"/>
    </w:rPr>
  </w:style>
  <w:style w:type="character" w:styleId="IntenseReference">
    <w:name w:val="Intense Reference"/>
    <w:uiPriority w:val="32"/>
    <w:qFormat/>
    <w:rsid w:val="00EA2C01"/>
    <w:rPr>
      <w:b/>
      <w:bCs/>
      <w:smallCaps/>
      <w:color w:val="4F81BD"/>
      <w:spacing w:val="5"/>
    </w:rPr>
  </w:style>
  <w:style w:type="paragraph" w:styleId="Header">
    <w:name w:val="header"/>
    <w:basedOn w:val="Normal"/>
    <w:link w:val="HeaderChar"/>
    <w:uiPriority w:val="99"/>
    <w:unhideWhenUsed/>
    <w:rsid w:val="00DF1B24"/>
    <w:pPr>
      <w:tabs>
        <w:tab w:val="center" w:pos="4513"/>
        <w:tab w:val="right" w:pos="9026"/>
      </w:tabs>
      <w:spacing w:after="0"/>
    </w:pPr>
  </w:style>
  <w:style w:type="character" w:customStyle="1" w:styleId="HeaderChar">
    <w:name w:val="Header Char"/>
    <w:basedOn w:val="DefaultParagraphFont"/>
    <w:link w:val="Header"/>
    <w:uiPriority w:val="99"/>
    <w:rsid w:val="00DF1B24"/>
  </w:style>
  <w:style w:type="paragraph" w:styleId="Footer">
    <w:name w:val="footer"/>
    <w:basedOn w:val="Normal"/>
    <w:link w:val="FooterChar"/>
    <w:uiPriority w:val="99"/>
    <w:unhideWhenUsed/>
    <w:rsid w:val="00DF1B24"/>
    <w:pPr>
      <w:tabs>
        <w:tab w:val="center" w:pos="4513"/>
        <w:tab w:val="right" w:pos="9026"/>
      </w:tabs>
      <w:spacing w:after="0"/>
    </w:pPr>
  </w:style>
  <w:style w:type="character" w:customStyle="1" w:styleId="FooterChar">
    <w:name w:val="Footer Char"/>
    <w:basedOn w:val="DefaultParagraphFont"/>
    <w:link w:val="Footer"/>
    <w:uiPriority w:val="99"/>
    <w:rsid w:val="00DF1B24"/>
  </w:style>
  <w:style w:type="paragraph" w:styleId="ListNumber">
    <w:name w:val="List Number"/>
    <w:basedOn w:val="Normal"/>
    <w:qFormat/>
    <w:rsid w:val="00097E57"/>
    <w:pPr>
      <w:numPr>
        <w:numId w:val="1"/>
      </w:numPr>
      <w:spacing w:before="120" w:after="120"/>
      <w:ind w:left="357" w:hanging="357"/>
    </w:pPr>
  </w:style>
  <w:style w:type="paragraph" w:styleId="NoSpacing">
    <w:name w:val="No Spacing"/>
    <w:basedOn w:val="Normal"/>
    <w:uiPriority w:val="1"/>
    <w:qFormat/>
    <w:rsid w:val="004A53F1"/>
    <w:pPr>
      <w:spacing w:after="0"/>
    </w:pPr>
  </w:style>
  <w:style w:type="paragraph" w:customStyle="1" w:styleId="Bulletbodytext">
    <w:name w:val="Bullet body text"/>
    <w:basedOn w:val="ListNumber"/>
    <w:link w:val="BulletbodytextChar"/>
    <w:qFormat/>
    <w:rsid w:val="004A53F1"/>
    <w:pPr>
      <w:numPr>
        <w:numId w:val="3"/>
      </w:numPr>
    </w:pPr>
  </w:style>
  <w:style w:type="character" w:customStyle="1" w:styleId="BulletbodytextChar">
    <w:name w:val="Bullet body text Char"/>
    <w:basedOn w:val="Heading1Char"/>
    <w:link w:val="Bulletbodytext"/>
    <w:rsid w:val="004A53F1"/>
    <w:rPr>
      <w:rFonts w:ascii="Calibri" w:eastAsia="Times New Roman" w:hAnsi="Calibri" w:cs="Times New Roman"/>
      <w:b w:val="0"/>
      <w:color w:val="4A442A"/>
      <w:kern w:val="0"/>
      <w:sz w:val="32"/>
      <w:szCs w:val="20"/>
    </w:rPr>
  </w:style>
  <w:style w:type="character" w:styleId="SubtleReference">
    <w:name w:val="Subtle Reference"/>
    <w:uiPriority w:val="31"/>
    <w:qFormat/>
    <w:rsid w:val="00EA2C01"/>
    <w:rPr>
      <w:smallCaps/>
      <w:color w:val="5A5A5A"/>
    </w:rPr>
  </w:style>
  <w:style w:type="character" w:styleId="SubtleEmphasis">
    <w:name w:val="Subtle Emphasis"/>
    <w:uiPriority w:val="19"/>
    <w:qFormat/>
    <w:rsid w:val="00EA2C01"/>
    <w:rPr>
      <w:i/>
      <w:iCs/>
      <w:color w:val="404040"/>
    </w:rPr>
  </w:style>
  <w:style w:type="character" w:styleId="Strong">
    <w:name w:val="Strong"/>
    <w:uiPriority w:val="22"/>
    <w:qFormat/>
    <w:rsid w:val="00EA2C01"/>
    <w:rPr>
      <w:b/>
    </w:rPr>
  </w:style>
  <w:style w:type="character" w:styleId="Emphasis">
    <w:name w:val="Emphasis"/>
    <w:uiPriority w:val="20"/>
    <w:qFormat/>
    <w:rsid w:val="00EA2C01"/>
    <w:rPr>
      <w:i/>
      <w:iCs/>
    </w:rPr>
  </w:style>
  <w:style w:type="character" w:styleId="BookTitle">
    <w:name w:val="Book Title"/>
    <w:uiPriority w:val="33"/>
    <w:qFormat/>
    <w:rsid w:val="00EA2C01"/>
    <w:rPr>
      <w:b/>
      <w:bCs/>
      <w:i/>
      <w:iCs/>
      <w:spacing w:val="5"/>
    </w:rPr>
  </w:style>
  <w:style w:type="paragraph" w:customStyle="1" w:styleId="Link">
    <w:name w:val="Link"/>
    <w:aliases w:val="Science Week"/>
    <w:basedOn w:val="Normal"/>
    <w:link w:val="LinkChar"/>
    <w:qFormat/>
    <w:rsid w:val="00CC514E"/>
    <w:pPr>
      <w:spacing w:before="120" w:after="120"/>
    </w:pPr>
    <w:rPr>
      <w:color w:val="0000FF"/>
      <w:u w:val="single"/>
    </w:rPr>
  </w:style>
  <w:style w:type="character" w:customStyle="1" w:styleId="LinkChar">
    <w:name w:val="Link Char"/>
    <w:aliases w:val="Science Week Char"/>
    <w:basedOn w:val="DefaultParagraphFont"/>
    <w:link w:val="Link"/>
    <w:rsid w:val="00CC514E"/>
    <w:rPr>
      <w:rFonts w:ascii="Calibri" w:eastAsia="Times New Roman" w:hAnsi="Calibri" w:cs="Times New Roman"/>
      <w:color w:val="0000FF"/>
      <w:kern w:val="0"/>
      <w:szCs w:val="20"/>
      <w:u w:val="single"/>
    </w:rPr>
  </w:style>
  <w:style w:type="character" w:styleId="Hyperlink">
    <w:name w:val="Hyperlink"/>
    <w:basedOn w:val="IEAEBCBodytypeChar"/>
    <w:uiPriority w:val="99"/>
    <w:unhideWhenUsed/>
    <w:rsid w:val="009B66E7"/>
    <w:rPr>
      <w:rFonts w:ascii="Arial" w:eastAsia="Times New Roman" w:hAnsi="Arial" w:cs="Times New Roman"/>
      <w:color w:val="0044FF"/>
      <w:sz w:val="18"/>
      <w:szCs w:val="20"/>
      <w:u w:val="single"/>
    </w:rPr>
  </w:style>
  <w:style w:type="character" w:styleId="FollowedHyperlink">
    <w:name w:val="FollowedHyperlink"/>
    <w:basedOn w:val="DefaultParagraphFont"/>
    <w:uiPriority w:val="99"/>
    <w:semiHidden/>
    <w:unhideWhenUsed/>
    <w:rsid w:val="0080690D"/>
    <w:rPr>
      <w:color w:val="96607D" w:themeColor="followedHyperlink"/>
      <w:u w:val="single"/>
    </w:rPr>
  </w:style>
  <w:style w:type="table" w:styleId="TableGrid">
    <w:name w:val="Table Grid"/>
    <w:basedOn w:val="TableNormal"/>
    <w:uiPriority w:val="59"/>
    <w:rsid w:val="0080690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402EE"/>
    <w:rPr>
      <w:color w:val="605E5C"/>
      <w:shd w:val="clear" w:color="auto" w:fill="E1DFDD"/>
    </w:rPr>
  </w:style>
  <w:style w:type="paragraph" w:styleId="Revision">
    <w:name w:val="Revision"/>
    <w:hidden/>
    <w:uiPriority w:val="99"/>
    <w:semiHidden/>
    <w:rsid w:val="005963EB"/>
    <w:pPr>
      <w:spacing w:after="0"/>
    </w:pPr>
    <w:rPr>
      <w:rFonts w:eastAsia="Times New Roman" w:cs="Times New Roman"/>
      <w:szCs w:val="20"/>
    </w:rPr>
  </w:style>
  <w:style w:type="character" w:styleId="CommentReference">
    <w:name w:val="annotation reference"/>
    <w:basedOn w:val="DefaultParagraphFont"/>
    <w:uiPriority w:val="99"/>
    <w:semiHidden/>
    <w:unhideWhenUsed/>
    <w:rsid w:val="009B7909"/>
    <w:rPr>
      <w:sz w:val="16"/>
      <w:szCs w:val="16"/>
    </w:rPr>
  </w:style>
  <w:style w:type="paragraph" w:styleId="CommentText">
    <w:name w:val="annotation text"/>
    <w:basedOn w:val="Normal"/>
    <w:link w:val="CommentTextChar"/>
    <w:uiPriority w:val="99"/>
    <w:unhideWhenUsed/>
    <w:rsid w:val="009B7909"/>
    <w:rPr>
      <w:sz w:val="20"/>
    </w:rPr>
  </w:style>
  <w:style w:type="character" w:customStyle="1" w:styleId="CommentTextChar">
    <w:name w:val="Comment Text Char"/>
    <w:basedOn w:val="DefaultParagraphFont"/>
    <w:link w:val="CommentText"/>
    <w:uiPriority w:val="99"/>
    <w:rsid w:val="009B7909"/>
    <w:rPr>
      <w:rFonts w:ascii="Calibri" w:eastAsia="Times New Roman" w:hAnsi="Calibri" w:cs="Times New Roman"/>
      <w:kern w:val="0"/>
      <w:sz w:val="20"/>
      <w:szCs w:val="20"/>
    </w:rPr>
  </w:style>
  <w:style w:type="paragraph" w:styleId="CommentSubject">
    <w:name w:val="annotation subject"/>
    <w:basedOn w:val="CommentText"/>
    <w:next w:val="CommentText"/>
    <w:link w:val="CommentSubjectChar"/>
    <w:uiPriority w:val="99"/>
    <w:semiHidden/>
    <w:unhideWhenUsed/>
    <w:rsid w:val="009B7909"/>
    <w:rPr>
      <w:b/>
      <w:bCs/>
    </w:rPr>
  </w:style>
  <w:style w:type="character" w:customStyle="1" w:styleId="CommentSubjectChar">
    <w:name w:val="Comment Subject Char"/>
    <w:basedOn w:val="CommentTextChar"/>
    <w:link w:val="CommentSubject"/>
    <w:uiPriority w:val="99"/>
    <w:semiHidden/>
    <w:rsid w:val="009B7909"/>
    <w:rPr>
      <w:rFonts w:ascii="Calibri" w:eastAsia="Times New Roman" w:hAnsi="Calibri" w:cs="Times New Roman"/>
      <w:b/>
      <w:bCs/>
      <w:kern w:val="0"/>
      <w:sz w:val="20"/>
      <w:szCs w:val="20"/>
    </w:rPr>
  </w:style>
  <w:style w:type="paragraph" w:styleId="EndnoteText">
    <w:name w:val="endnote text"/>
    <w:basedOn w:val="Normal"/>
    <w:link w:val="EndnoteTextChar"/>
    <w:uiPriority w:val="99"/>
    <w:semiHidden/>
    <w:unhideWhenUsed/>
    <w:rsid w:val="002A685B"/>
    <w:pPr>
      <w:spacing w:before="0" w:after="0"/>
    </w:pPr>
    <w:rPr>
      <w:sz w:val="20"/>
    </w:rPr>
  </w:style>
  <w:style w:type="character" w:customStyle="1" w:styleId="EndnoteTextChar">
    <w:name w:val="Endnote Text Char"/>
    <w:basedOn w:val="DefaultParagraphFont"/>
    <w:link w:val="EndnoteText"/>
    <w:uiPriority w:val="99"/>
    <w:semiHidden/>
    <w:rsid w:val="002A685B"/>
    <w:rPr>
      <w:rFonts w:ascii="Calibri" w:eastAsia="Times New Roman" w:hAnsi="Calibri" w:cs="Times New Roman"/>
      <w:kern w:val="0"/>
      <w:sz w:val="20"/>
      <w:szCs w:val="20"/>
    </w:rPr>
  </w:style>
  <w:style w:type="character" w:styleId="EndnoteReference">
    <w:name w:val="endnote reference"/>
    <w:basedOn w:val="DefaultParagraphFont"/>
    <w:uiPriority w:val="99"/>
    <w:semiHidden/>
    <w:unhideWhenUsed/>
    <w:rsid w:val="002A685B"/>
    <w:rPr>
      <w:vertAlign w:val="superscript"/>
    </w:rPr>
  </w:style>
  <w:style w:type="paragraph" w:styleId="TOC1">
    <w:name w:val="toc 1"/>
    <w:basedOn w:val="Normal"/>
    <w:next w:val="Normal"/>
    <w:autoRedefine/>
    <w:uiPriority w:val="39"/>
    <w:unhideWhenUsed/>
    <w:rsid w:val="00D20E82"/>
    <w:pPr>
      <w:tabs>
        <w:tab w:val="right" w:pos="9016"/>
      </w:tabs>
      <w:spacing w:after="0"/>
    </w:pPr>
    <w:rPr>
      <w:b/>
      <w:bCs/>
      <w:noProof/>
    </w:rPr>
  </w:style>
  <w:style w:type="paragraph" w:styleId="TOC2">
    <w:name w:val="toc 2"/>
    <w:basedOn w:val="Normal"/>
    <w:next w:val="Normal"/>
    <w:autoRedefine/>
    <w:uiPriority w:val="39"/>
    <w:unhideWhenUsed/>
    <w:rsid w:val="007556A9"/>
    <w:pPr>
      <w:spacing w:after="100"/>
      <w:ind w:left="220"/>
    </w:pPr>
  </w:style>
  <w:style w:type="paragraph" w:styleId="TOC3">
    <w:name w:val="toc 3"/>
    <w:basedOn w:val="Normal"/>
    <w:next w:val="Normal"/>
    <w:autoRedefine/>
    <w:uiPriority w:val="39"/>
    <w:unhideWhenUsed/>
    <w:rsid w:val="007556A9"/>
    <w:pPr>
      <w:spacing w:after="100"/>
      <w:ind w:left="440"/>
    </w:pPr>
  </w:style>
  <w:style w:type="paragraph" w:styleId="FootnoteText">
    <w:name w:val="footnote text"/>
    <w:basedOn w:val="Normal"/>
    <w:link w:val="FootnoteTextChar"/>
    <w:uiPriority w:val="99"/>
    <w:semiHidden/>
    <w:unhideWhenUsed/>
    <w:rsid w:val="00344961"/>
    <w:pPr>
      <w:spacing w:before="0" w:after="0"/>
    </w:pPr>
    <w:rPr>
      <w:sz w:val="20"/>
    </w:rPr>
  </w:style>
  <w:style w:type="character" w:customStyle="1" w:styleId="FootnoteTextChar">
    <w:name w:val="Footnote Text Char"/>
    <w:basedOn w:val="DefaultParagraphFont"/>
    <w:link w:val="FootnoteText"/>
    <w:uiPriority w:val="99"/>
    <w:semiHidden/>
    <w:rsid w:val="00344961"/>
    <w:rPr>
      <w:rFonts w:ascii="Calibri" w:eastAsia="Times New Roman" w:hAnsi="Calibri" w:cs="Times New Roman"/>
      <w:kern w:val="0"/>
      <w:sz w:val="20"/>
      <w:szCs w:val="20"/>
      <w:lang w:val="en-GB"/>
    </w:rPr>
  </w:style>
  <w:style w:type="character" w:styleId="FootnoteReference">
    <w:name w:val="footnote reference"/>
    <w:basedOn w:val="DefaultParagraphFont"/>
    <w:uiPriority w:val="99"/>
    <w:semiHidden/>
    <w:unhideWhenUsed/>
    <w:rsid w:val="00344961"/>
    <w:rPr>
      <w:vertAlign w:val="superscript"/>
    </w:rPr>
  </w:style>
  <w:style w:type="table" w:customStyle="1" w:styleId="a">
    <w:basedOn w:val="TableNormal"/>
    <w:pPr>
      <w:spacing w:after="0"/>
    </w:pPr>
    <w:tblPr>
      <w:tblStyleRowBandSize w:val="1"/>
      <w:tblStyleColBandSize w:val="1"/>
    </w:tblPr>
  </w:style>
  <w:style w:type="table" w:customStyle="1" w:styleId="a0">
    <w:basedOn w:val="TableNormal"/>
    <w:pPr>
      <w:spacing w:after="0"/>
    </w:pPr>
    <w:tblPr>
      <w:tblStyleRowBandSize w:val="1"/>
      <w:tblStyleColBandSize w:val="1"/>
    </w:tblPr>
  </w:style>
  <w:style w:type="table" w:customStyle="1" w:styleId="a1">
    <w:basedOn w:val="TableNormal"/>
    <w:pPr>
      <w:spacing w:after="0"/>
    </w:pPr>
    <w:tblPr>
      <w:tblStyleRowBandSize w:val="1"/>
      <w:tblStyleColBandSize w:val="1"/>
    </w:tblPr>
  </w:style>
  <w:style w:type="paragraph" w:customStyle="1" w:styleId="Style1">
    <w:name w:val="Style1"/>
    <w:basedOn w:val="Title"/>
    <w:qFormat/>
    <w:rsid w:val="003270D9"/>
    <w:rPr>
      <w:sz w:val="44"/>
      <w:szCs w:val="44"/>
    </w:rPr>
  </w:style>
  <w:style w:type="paragraph" w:customStyle="1" w:styleId="IEAEBCBodytype">
    <w:name w:val="IEA EBC Bodytype"/>
    <w:basedOn w:val="Normal"/>
    <w:link w:val="IEAEBCBodytypeChar"/>
    <w:qFormat/>
    <w:rsid w:val="003270D9"/>
    <w:pPr>
      <w:spacing w:line="260" w:lineRule="exact"/>
    </w:pPr>
    <w:rPr>
      <w:rFonts w:ascii="Arial" w:hAnsi="Arial"/>
      <w:color w:val="000000" w:themeColor="text1"/>
      <w:sz w:val="18"/>
    </w:rPr>
  </w:style>
  <w:style w:type="paragraph" w:customStyle="1" w:styleId="IEAEBCH1">
    <w:name w:val="IEA EBC H1"/>
    <w:basedOn w:val="IEAEBCBodytype"/>
    <w:qFormat/>
    <w:rsid w:val="0046444A"/>
    <w:pPr>
      <w:spacing w:before="120" w:after="360" w:line="560" w:lineRule="exact"/>
    </w:pPr>
    <w:rPr>
      <w:b/>
      <w:color w:val="F47E2F"/>
      <w:sz w:val="48"/>
    </w:rPr>
  </w:style>
  <w:style w:type="paragraph" w:customStyle="1" w:styleId="IEAEBCH2">
    <w:name w:val="IEA EBC H2"/>
    <w:basedOn w:val="IEAEBCH1"/>
    <w:next w:val="IEAEBCBodytype"/>
    <w:qFormat/>
    <w:rsid w:val="0046444A"/>
    <w:pPr>
      <w:spacing w:before="240" w:after="120" w:line="320" w:lineRule="exact"/>
    </w:pPr>
    <w:rPr>
      <w:sz w:val="24"/>
    </w:rPr>
  </w:style>
  <w:style w:type="paragraph" w:customStyle="1" w:styleId="IEAEBCH3">
    <w:name w:val="IEA EBC H3"/>
    <w:basedOn w:val="IEAEBCBodytype"/>
    <w:qFormat/>
    <w:rsid w:val="00FA30F4"/>
    <w:rPr>
      <w:b/>
      <w:color w:val="F47E2F"/>
    </w:rPr>
  </w:style>
  <w:style w:type="paragraph" w:customStyle="1" w:styleId="IEAEBCBodytypebullet">
    <w:name w:val="IEA EBC Bodytype bullet"/>
    <w:basedOn w:val="IEAEBCBodytype"/>
    <w:link w:val="IEAEBCBodytypebulletChar"/>
    <w:qFormat/>
    <w:rsid w:val="00033D75"/>
    <w:pPr>
      <w:numPr>
        <w:numId w:val="24"/>
      </w:numPr>
    </w:pPr>
  </w:style>
  <w:style w:type="character" w:customStyle="1" w:styleId="IEAEBCBodytypeChar">
    <w:name w:val="IEA EBC Bodytype Char"/>
    <w:basedOn w:val="DefaultParagraphFont"/>
    <w:link w:val="IEAEBCBodytype"/>
    <w:rsid w:val="00033D75"/>
    <w:rPr>
      <w:rFonts w:ascii="Arial" w:eastAsia="Times New Roman" w:hAnsi="Arial" w:cs="Times New Roman"/>
      <w:color w:val="000000" w:themeColor="text1"/>
      <w:sz w:val="18"/>
      <w:szCs w:val="20"/>
    </w:rPr>
  </w:style>
  <w:style w:type="character" w:customStyle="1" w:styleId="IEAEBCBodytypebulletChar">
    <w:name w:val="IEA EBC Bodytype bullet Char"/>
    <w:basedOn w:val="IEAEBCBodytypeChar"/>
    <w:link w:val="IEAEBCBodytypebullet"/>
    <w:rsid w:val="00033D75"/>
    <w:rPr>
      <w:rFonts w:ascii="Arial" w:eastAsia="Times New Roman" w:hAnsi="Arial" w:cs="Times New Roman"/>
      <w:color w:val="000000" w:themeColor="text1"/>
      <w:sz w:val="18"/>
      <w:szCs w:val="20"/>
    </w:rPr>
  </w:style>
  <w:style w:type="paragraph" w:customStyle="1" w:styleId="IEAEBCBodytypehyperlink">
    <w:name w:val="IEA EBC Bodytype hyperlink"/>
    <w:basedOn w:val="IEAEBCBodytype"/>
    <w:next w:val="IEAEBCBodytype"/>
    <w:link w:val="IEAEBCBodytypehyperlinkChar"/>
    <w:qFormat/>
    <w:rsid w:val="00161F90"/>
    <w:rPr>
      <w:color w:val="0044FF"/>
    </w:rPr>
  </w:style>
  <w:style w:type="character" w:customStyle="1" w:styleId="IEAEBCBodytypehyperlinkChar">
    <w:name w:val="IEA EBC Bodytype hyperlink Char"/>
    <w:basedOn w:val="IEAEBCBodytypeChar"/>
    <w:link w:val="IEAEBCBodytypehyperlink"/>
    <w:rsid w:val="00161F90"/>
    <w:rPr>
      <w:rFonts w:ascii="Arial" w:eastAsia="Times New Roman" w:hAnsi="Arial" w:cs="Times New Roman"/>
      <w:color w:val="0044FF"/>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www.iea-ebc.org." TargetMode="External"/><Relationship Id="rId2" Type="http://schemas.openxmlformats.org/officeDocument/2006/relationships/customXml" Target="../customXml/item2.xml"/><Relationship Id="rId16" Type="http://schemas.openxmlformats.org/officeDocument/2006/relationships/hyperlink" Target="https://www.iea-ebc.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sud0zJfx55m1TC6z5uN6U7ruCQ==">CgMxLjAyCGguZ2pkZ3hzMgloLjMwajB6bGwyCWguMWZvYjl0ZTIJaC4zem55c2g3MgloLjJldDkycDAyCGgudHlqY3d0MgloLjNkeTZ2a20yCWguMXQzaDVzZjIJaC40ZDM0b2c4MgloLjJzOGV5bzEyCWguMTdkcDh2dTIJaC4zcmRjcmpuMgloLjI2aW4xcmcyCGgubG54Yno5MgloLjM1bmt1bjIyCWguMWtzdjR1djIJaC4yanhzeHFoMghoLnozMzd5YTIJaC4zajJxcW0zMgloLjF5ODEwdHcyCWguNGk3b2pocDIJaC4yeGN5dHBpOAByITFFMG8zQWdKNnNpU1JfQUtkbERnS1c5Vk1iTHhpQlVOLQ==</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CAEE8C7B42A0B74887CF168422BF66D9" ma:contentTypeVersion="8" ma:contentTypeDescription="Create a new document." ma:contentTypeScope="" ma:versionID="0cfe53ac8a1ac1936299530511cf1462">
  <xsd:schema xmlns:xsd="http://www.w3.org/2001/XMLSchema" xmlns:xs="http://www.w3.org/2001/XMLSchema" xmlns:p="http://schemas.microsoft.com/office/2006/metadata/properties" xmlns:ns2="c4603174-f0fd-49f9-a359-7d5ac55afff1" targetNamespace="http://schemas.microsoft.com/office/2006/metadata/properties" ma:root="true" ma:fieldsID="1ecfb24d14c5caeb175dba595ff85c56" ns2:_="">
    <xsd:import namespace="c4603174-f0fd-49f9-a359-7d5ac55afff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603174-f0fd-49f9-a359-7d5ac55aff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6CBB3C-AF71-4808-8796-027A07F031AF}">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454415A9-775B-477C-877B-9031A8C270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603174-f0fd-49f9-a359-7d5ac55aff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E49996-D60B-418D-BBCA-E2E2879B1AB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586</Words>
  <Characters>3343</Characters>
  <Application>Microsoft Office Word</Application>
  <DocSecurity>0</DocSecurity>
  <Lines>27</Lines>
  <Paragraphs>7</Paragraphs>
  <ScaleCrop>false</ScaleCrop>
  <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Kieren Topp</dc:creator>
  <cp:keywords/>
  <cp:lastModifiedBy>Hannah BUBB</cp:lastModifiedBy>
  <cp:revision>7</cp:revision>
  <cp:lastPrinted>2024-10-23T21:58:00Z</cp:lastPrinted>
  <dcterms:created xsi:type="dcterms:W3CDTF">2025-01-19T12:25:00Z</dcterms:created>
  <dcterms:modified xsi:type="dcterms:W3CDTF">2025-02-18T02:55:00Z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0x010100CAEE8C7B42A0B74887CF168422BF66D9</vt:lpwstr>
  </property>
</Properties>
</file>